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2BF7" w14:textId="288ECD75" w:rsidR="00F31215" w:rsidRPr="008E7CAF" w:rsidRDefault="00D87ECF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45D2C9E" wp14:editId="33B65307">
            <wp:simplePos x="0" y="0"/>
            <wp:positionH relativeFrom="column">
              <wp:posOffset>5554345</wp:posOffset>
            </wp:positionH>
            <wp:positionV relativeFrom="paragraph">
              <wp:posOffset>-175260</wp:posOffset>
            </wp:positionV>
            <wp:extent cx="1419225" cy="14192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ED3" w:rsidRPr="008E7CA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245D2CA0" wp14:editId="3F8E4D9A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1552575" cy="657225"/>
            <wp:effectExtent l="0" t="0" r="9525" b="9525"/>
            <wp:wrapNone/>
            <wp:docPr id="3" name="Picture 3" descr="Foundation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ndationLogo_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929" w:rsidRPr="008E7CAF">
        <w:rPr>
          <w:rFonts w:ascii="Arial" w:hAnsi="Arial" w:cs="Arial"/>
          <w:sz w:val="24"/>
          <w:szCs w:val="24"/>
        </w:rPr>
        <w:t>CRESWELL PARISH COUNCIL</w:t>
      </w:r>
    </w:p>
    <w:p w14:paraId="245D2BF8" w14:textId="20DB2885" w:rsidR="001775A7" w:rsidRPr="008E7CAF" w:rsidRDefault="001775A7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sz w:val="24"/>
          <w:szCs w:val="24"/>
        </w:rPr>
        <w:t>Clerk: Mr</w:t>
      </w:r>
      <w:r w:rsidR="00B215F7">
        <w:rPr>
          <w:rFonts w:ascii="Arial" w:hAnsi="Arial" w:cs="Arial"/>
          <w:sz w:val="24"/>
          <w:szCs w:val="24"/>
        </w:rPr>
        <w:t>s Nikola Evans</w:t>
      </w:r>
      <w:r w:rsidR="00FD1C1B">
        <w:rPr>
          <w:rFonts w:ascii="Arial" w:hAnsi="Arial" w:cs="Arial"/>
          <w:sz w:val="24"/>
          <w:szCs w:val="24"/>
        </w:rPr>
        <w:t xml:space="preserve"> </w:t>
      </w:r>
    </w:p>
    <w:p w14:paraId="245D2BF9" w14:textId="77777777" w:rsidR="001775A7" w:rsidRPr="008E7CAF" w:rsidRDefault="00D6111D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E82AE1" w:rsidRPr="008E7CAF">
          <w:rPr>
            <w:rStyle w:val="Hyperlink"/>
            <w:rFonts w:ascii="Arial" w:hAnsi="Arial" w:cs="Arial"/>
            <w:color w:val="auto"/>
            <w:sz w:val="24"/>
            <w:szCs w:val="24"/>
          </w:rPr>
          <w:t>www.creswellparishcouncil.co.uk</w:t>
        </w:r>
      </w:hyperlink>
    </w:p>
    <w:p w14:paraId="245D2BFA" w14:textId="174325DE" w:rsidR="00481BC6" w:rsidRPr="008E7CAF" w:rsidRDefault="00D87ECF" w:rsidP="00D87ECF">
      <w:pPr>
        <w:pStyle w:val="NoSpacing"/>
        <w:tabs>
          <w:tab w:val="center" w:pos="5783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2AE1" w:rsidRPr="008E7CAF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="00C33E4C" w:rsidRPr="008E7CAF">
          <w:rPr>
            <w:rStyle w:val="Hyperlink"/>
            <w:rFonts w:ascii="Arial" w:hAnsi="Arial" w:cs="Arial"/>
            <w:sz w:val="24"/>
            <w:szCs w:val="24"/>
          </w:rPr>
          <w:t>Clerk@creswellparishcouncil.co.uk</w:t>
        </w:r>
      </w:hyperlink>
    </w:p>
    <w:p w14:paraId="245D2BFB" w14:textId="6B372933" w:rsidR="00C33E4C" w:rsidRPr="008E7CAF" w:rsidRDefault="00D87ECF" w:rsidP="00D87ECF">
      <w:pPr>
        <w:pStyle w:val="NoSpacing"/>
        <w:tabs>
          <w:tab w:val="left" w:pos="96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5D2BFC" w14:textId="77777777" w:rsidR="00444929" w:rsidRPr="001457AB" w:rsidRDefault="00444929" w:rsidP="009456E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457AB">
        <w:rPr>
          <w:rFonts w:ascii="Arial" w:hAnsi="Arial" w:cs="Arial"/>
          <w:sz w:val="24"/>
          <w:szCs w:val="24"/>
          <w:u w:val="single"/>
        </w:rPr>
        <w:t>Minutes</w:t>
      </w:r>
    </w:p>
    <w:p w14:paraId="245D2BFD" w14:textId="150DB436" w:rsidR="00F41B02" w:rsidRDefault="00444929" w:rsidP="009456E3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sz w:val="24"/>
          <w:szCs w:val="24"/>
        </w:rPr>
        <w:t xml:space="preserve">Minutes </w:t>
      </w:r>
      <w:r w:rsidR="00ED224B" w:rsidRPr="001457AB">
        <w:rPr>
          <w:rFonts w:ascii="Arial" w:hAnsi="Arial" w:cs="Arial"/>
          <w:sz w:val="24"/>
          <w:szCs w:val="24"/>
        </w:rPr>
        <w:t xml:space="preserve">for the </w:t>
      </w:r>
      <w:r w:rsidR="00D802FC">
        <w:rPr>
          <w:rFonts w:ascii="Arial" w:hAnsi="Arial" w:cs="Arial"/>
          <w:sz w:val="24"/>
          <w:szCs w:val="24"/>
        </w:rPr>
        <w:t xml:space="preserve">Annual </w:t>
      </w:r>
      <w:r w:rsidR="00D87ECF">
        <w:rPr>
          <w:rFonts w:ascii="Arial" w:hAnsi="Arial" w:cs="Arial"/>
          <w:sz w:val="24"/>
          <w:szCs w:val="24"/>
        </w:rPr>
        <w:t>Parish Council M</w:t>
      </w:r>
      <w:r w:rsidR="00111166" w:rsidRPr="001457AB">
        <w:rPr>
          <w:rFonts w:ascii="Arial" w:hAnsi="Arial" w:cs="Arial"/>
          <w:sz w:val="24"/>
          <w:szCs w:val="24"/>
        </w:rPr>
        <w:t>eeting held on</w:t>
      </w:r>
      <w:r w:rsidR="00C20FCD" w:rsidRPr="001457AB">
        <w:rPr>
          <w:rFonts w:ascii="Arial" w:hAnsi="Arial" w:cs="Arial"/>
          <w:sz w:val="24"/>
          <w:szCs w:val="24"/>
        </w:rPr>
        <w:t xml:space="preserve"> </w:t>
      </w:r>
      <w:r w:rsidR="00F354E1">
        <w:rPr>
          <w:rFonts w:ascii="Arial" w:hAnsi="Arial" w:cs="Arial"/>
          <w:sz w:val="24"/>
          <w:szCs w:val="24"/>
        </w:rPr>
        <w:t xml:space="preserve">Monday </w:t>
      </w:r>
      <w:r w:rsidR="00D802FC">
        <w:rPr>
          <w:rFonts w:ascii="Arial" w:hAnsi="Arial" w:cs="Arial"/>
          <w:sz w:val="24"/>
          <w:szCs w:val="24"/>
        </w:rPr>
        <w:t>9</w:t>
      </w:r>
      <w:r w:rsidR="003E046A" w:rsidRPr="003E046A">
        <w:rPr>
          <w:rFonts w:ascii="Arial" w:hAnsi="Arial" w:cs="Arial"/>
          <w:sz w:val="24"/>
          <w:szCs w:val="24"/>
          <w:vertAlign w:val="superscript"/>
        </w:rPr>
        <w:t>th</w:t>
      </w:r>
      <w:r w:rsidR="003E046A">
        <w:rPr>
          <w:rFonts w:ascii="Arial" w:hAnsi="Arial" w:cs="Arial"/>
          <w:sz w:val="24"/>
          <w:szCs w:val="24"/>
        </w:rPr>
        <w:t xml:space="preserve"> </w:t>
      </w:r>
      <w:r w:rsidR="00D802FC">
        <w:rPr>
          <w:rFonts w:ascii="Arial" w:hAnsi="Arial" w:cs="Arial"/>
          <w:sz w:val="24"/>
          <w:szCs w:val="24"/>
        </w:rPr>
        <w:t>May</w:t>
      </w:r>
      <w:r w:rsidR="00F354E1">
        <w:rPr>
          <w:rFonts w:ascii="Arial" w:hAnsi="Arial" w:cs="Arial"/>
          <w:sz w:val="24"/>
          <w:szCs w:val="24"/>
        </w:rPr>
        <w:t xml:space="preserve"> 2022</w:t>
      </w:r>
      <w:r w:rsidR="00FD1C1B">
        <w:rPr>
          <w:rFonts w:ascii="Arial" w:hAnsi="Arial" w:cs="Arial"/>
          <w:sz w:val="24"/>
          <w:szCs w:val="24"/>
        </w:rPr>
        <w:t xml:space="preserve"> </w:t>
      </w:r>
      <w:r w:rsidR="00ED224B" w:rsidRPr="001457AB">
        <w:rPr>
          <w:rFonts w:ascii="Arial" w:hAnsi="Arial" w:cs="Arial"/>
          <w:sz w:val="24"/>
          <w:szCs w:val="24"/>
        </w:rPr>
        <w:t xml:space="preserve">at </w:t>
      </w:r>
      <w:r w:rsidR="00B90BD1">
        <w:rPr>
          <w:rFonts w:ascii="Arial" w:hAnsi="Arial" w:cs="Arial"/>
          <w:sz w:val="24"/>
          <w:szCs w:val="24"/>
        </w:rPr>
        <w:t>7</w:t>
      </w:r>
      <w:r w:rsidR="00D802FC">
        <w:rPr>
          <w:rFonts w:ascii="Arial" w:hAnsi="Arial" w:cs="Arial"/>
          <w:sz w:val="24"/>
          <w:szCs w:val="24"/>
        </w:rPr>
        <w:t>.30</w:t>
      </w:r>
      <w:r w:rsidR="00ED224B" w:rsidRPr="001457AB">
        <w:rPr>
          <w:rFonts w:ascii="Arial" w:hAnsi="Arial" w:cs="Arial"/>
          <w:sz w:val="24"/>
          <w:szCs w:val="24"/>
        </w:rPr>
        <w:t>pm.</w:t>
      </w:r>
    </w:p>
    <w:p w14:paraId="6EEBD580" w14:textId="34B21218" w:rsidR="00D87ECF" w:rsidRPr="001457AB" w:rsidRDefault="00D87ECF" w:rsidP="009456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F354E1" w:rsidRPr="00F354E1">
        <w:rPr>
          <w:rFonts w:ascii="Arial" w:hAnsi="Arial" w:cs="Arial"/>
          <w:bCs/>
        </w:rPr>
        <w:t>Stafford North End Community Centre, Holmcroft Road, Stafford ST16 1JG</w:t>
      </w:r>
    </w:p>
    <w:p w14:paraId="245D2BFE" w14:textId="77777777" w:rsidR="009D7342" w:rsidRPr="001457AB" w:rsidRDefault="009D7342" w:rsidP="009456E3">
      <w:pPr>
        <w:pStyle w:val="NoSpacing"/>
        <w:rPr>
          <w:rFonts w:ascii="Arial" w:hAnsi="Arial" w:cs="Arial"/>
          <w:sz w:val="24"/>
          <w:szCs w:val="24"/>
        </w:rPr>
      </w:pPr>
    </w:p>
    <w:p w14:paraId="245D2BFF" w14:textId="58DC77A8" w:rsidR="00ED224B" w:rsidRPr="001457AB" w:rsidRDefault="00ED224B" w:rsidP="009456E3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sz w:val="24"/>
          <w:szCs w:val="24"/>
        </w:rPr>
        <w:t>The Chair welcomed all to the meeting of Creswell Parish Council.</w:t>
      </w:r>
    </w:p>
    <w:p w14:paraId="245D2C00" w14:textId="77777777" w:rsidR="009D7342" w:rsidRPr="001457AB" w:rsidRDefault="009D7342" w:rsidP="009456E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E83422" w14:textId="249B16B5" w:rsidR="00F354E1" w:rsidRDefault="00FB2634" w:rsidP="009456E3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b/>
          <w:sz w:val="24"/>
          <w:szCs w:val="24"/>
        </w:rPr>
        <w:t>Attendees</w:t>
      </w:r>
      <w:r w:rsidR="00F33BD3" w:rsidRPr="001457AB">
        <w:rPr>
          <w:rFonts w:ascii="Arial" w:hAnsi="Arial" w:cs="Arial"/>
          <w:b/>
          <w:sz w:val="24"/>
          <w:szCs w:val="24"/>
        </w:rPr>
        <w:t xml:space="preserve"> </w:t>
      </w:r>
      <w:r w:rsidR="00F33BD3" w:rsidRPr="001457AB">
        <w:rPr>
          <w:rFonts w:ascii="Arial" w:hAnsi="Arial" w:cs="Arial"/>
          <w:sz w:val="24"/>
          <w:szCs w:val="24"/>
        </w:rPr>
        <w:br/>
        <w:t xml:space="preserve">Chairman Cllr </w:t>
      </w:r>
      <w:r w:rsidR="00A20401">
        <w:rPr>
          <w:rFonts w:ascii="Arial" w:hAnsi="Arial" w:cs="Arial"/>
          <w:sz w:val="24"/>
          <w:szCs w:val="24"/>
        </w:rPr>
        <w:t>Thomas Jinks</w:t>
      </w:r>
      <w:r w:rsidR="00D802FC">
        <w:rPr>
          <w:rFonts w:ascii="Arial" w:hAnsi="Arial" w:cs="Arial"/>
          <w:sz w:val="24"/>
          <w:szCs w:val="24"/>
        </w:rPr>
        <w:tab/>
      </w:r>
      <w:r w:rsidR="00A20401">
        <w:rPr>
          <w:rFonts w:ascii="Arial" w:hAnsi="Arial" w:cs="Arial"/>
          <w:sz w:val="24"/>
          <w:szCs w:val="24"/>
        </w:rPr>
        <w:t xml:space="preserve">Cllr </w:t>
      </w:r>
      <w:r w:rsidR="00B074DB">
        <w:rPr>
          <w:rFonts w:ascii="Arial" w:hAnsi="Arial" w:cs="Arial"/>
          <w:sz w:val="24"/>
          <w:szCs w:val="24"/>
        </w:rPr>
        <w:t xml:space="preserve">C Hastings </w:t>
      </w:r>
      <w:r w:rsidR="00D802FC">
        <w:rPr>
          <w:rFonts w:ascii="Arial" w:hAnsi="Arial" w:cs="Arial"/>
          <w:sz w:val="24"/>
          <w:szCs w:val="24"/>
        </w:rPr>
        <w:tab/>
      </w:r>
      <w:r w:rsidR="00B90BD1">
        <w:rPr>
          <w:rFonts w:ascii="Arial" w:hAnsi="Arial" w:cs="Arial"/>
          <w:sz w:val="24"/>
          <w:szCs w:val="24"/>
        </w:rPr>
        <w:t>Cllr N Glover</w:t>
      </w:r>
      <w:r w:rsidR="00B90BD1">
        <w:rPr>
          <w:rFonts w:ascii="Arial" w:hAnsi="Arial" w:cs="Arial"/>
          <w:sz w:val="24"/>
          <w:szCs w:val="24"/>
        </w:rPr>
        <w:tab/>
      </w:r>
      <w:r w:rsidR="00B90BD1">
        <w:rPr>
          <w:rFonts w:ascii="Arial" w:hAnsi="Arial" w:cs="Arial"/>
          <w:sz w:val="24"/>
          <w:szCs w:val="24"/>
        </w:rPr>
        <w:tab/>
        <w:t>Cllr L Howd</w:t>
      </w:r>
      <w:r w:rsidR="00BE3CEC">
        <w:rPr>
          <w:rFonts w:ascii="Arial" w:hAnsi="Arial" w:cs="Arial"/>
          <w:sz w:val="24"/>
          <w:szCs w:val="24"/>
        </w:rPr>
        <w:t>le</w:t>
      </w:r>
      <w:r w:rsidR="00B90BD1">
        <w:rPr>
          <w:rFonts w:ascii="Arial" w:hAnsi="Arial" w:cs="Arial"/>
          <w:sz w:val="24"/>
          <w:szCs w:val="24"/>
        </w:rPr>
        <w:tab/>
      </w:r>
      <w:r w:rsidR="00D802FC">
        <w:rPr>
          <w:rFonts w:ascii="Arial" w:hAnsi="Arial" w:cs="Arial"/>
          <w:sz w:val="24"/>
          <w:szCs w:val="24"/>
        </w:rPr>
        <w:t xml:space="preserve">         </w:t>
      </w:r>
      <w:r w:rsidR="00942DF7">
        <w:rPr>
          <w:rFonts w:ascii="Arial" w:hAnsi="Arial" w:cs="Arial"/>
          <w:sz w:val="24"/>
          <w:szCs w:val="24"/>
        </w:rPr>
        <w:t>Clerk – Nikola Evans</w:t>
      </w:r>
    </w:p>
    <w:p w14:paraId="5EEF7CFE" w14:textId="77777777" w:rsidR="00D802FC" w:rsidRDefault="00D802FC" w:rsidP="009456E3">
      <w:pPr>
        <w:pStyle w:val="NoSpacing"/>
        <w:rPr>
          <w:rFonts w:ascii="Arial" w:hAnsi="Arial" w:cs="Arial"/>
          <w:sz w:val="24"/>
          <w:szCs w:val="24"/>
        </w:rPr>
      </w:pPr>
    </w:p>
    <w:p w14:paraId="1FD894A8" w14:textId="2CAB2245" w:rsidR="00D802FC" w:rsidRDefault="00F354E1" w:rsidP="009456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</w:t>
      </w:r>
      <w:r w:rsidR="00D802FC">
        <w:rPr>
          <w:rFonts w:ascii="Arial" w:hAnsi="Arial" w:cs="Arial"/>
          <w:sz w:val="24"/>
          <w:szCs w:val="24"/>
        </w:rPr>
        <w:t>ere</w:t>
      </w:r>
      <w:r w:rsidR="00C81A13">
        <w:rPr>
          <w:rFonts w:ascii="Arial" w:hAnsi="Arial" w:cs="Arial"/>
          <w:sz w:val="24"/>
          <w:szCs w:val="24"/>
        </w:rPr>
        <w:t xml:space="preserve"> </w:t>
      </w:r>
      <w:r w:rsidR="00D802FC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member</w:t>
      </w:r>
      <w:r w:rsidR="00D802F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the public present.</w:t>
      </w:r>
    </w:p>
    <w:tbl>
      <w:tblPr>
        <w:tblStyle w:val="TableGrid7"/>
        <w:tblW w:w="10485" w:type="dxa"/>
        <w:tblLook w:val="04A0" w:firstRow="1" w:lastRow="0" w:firstColumn="1" w:lastColumn="0" w:noHBand="0" w:noVBand="1"/>
      </w:tblPr>
      <w:tblGrid>
        <w:gridCol w:w="328"/>
        <w:gridCol w:w="10157"/>
      </w:tblGrid>
      <w:tr w:rsidR="00D802FC" w:rsidRPr="00D802FC" w14:paraId="308C3BBC" w14:textId="77777777" w:rsidTr="006255CC">
        <w:tc>
          <w:tcPr>
            <w:tcW w:w="328" w:type="dxa"/>
          </w:tcPr>
          <w:p w14:paraId="6FE1A39D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57" w:type="dxa"/>
          </w:tcPr>
          <w:p w14:paraId="3E4EA6C9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>Election of Chairman</w:t>
            </w:r>
          </w:p>
          <w:p w14:paraId="6A614475" w14:textId="4BACC713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>It was proposed and agreed by all that Cllr T Jinks be elected chairman for this year.</w:t>
            </w:r>
          </w:p>
        </w:tc>
      </w:tr>
      <w:tr w:rsidR="00D802FC" w:rsidRPr="00D802FC" w14:paraId="32A6C080" w14:textId="77777777" w:rsidTr="006255CC">
        <w:tc>
          <w:tcPr>
            <w:tcW w:w="328" w:type="dxa"/>
          </w:tcPr>
          <w:p w14:paraId="0EDC5F1C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57" w:type="dxa"/>
          </w:tcPr>
          <w:p w14:paraId="37397769" w14:textId="7842934A" w:rsidR="00D802FC" w:rsidRPr="00D802FC" w:rsidRDefault="00D802FC" w:rsidP="00D802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>Apologies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>Cllr M Redfern – Sickness – Accepted. Cllr R Sutherland, Cllr J Pert and Cllr M Winnington were unable to attend due to other commitments.</w:t>
            </w:r>
          </w:p>
        </w:tc>
      </w:tr>
      <w:tr w:rsidR="00D802FC" w:rsidRPr="00D802FC" w14:paraId="60D343E9" w14:textId="77777777" w:rsidTr="006255CC">
        <w:tc>
          <w:tcPr>
            <w:tcW w:w="328" w:type="dxa"/>
          </w:tcPr>
          <w:p w14:paraId="4233C1AC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57" w:type="dxa"/>
          </w:tcPr>
          <w:p w14:paraId="5699AEC9" w14:textId="3B06093B" w:rsidR="00D802FC" w:rsidRPr="00D802FC" w:rsidRDefault="00D802FC" w:rsidP="00D802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>Declaration of Interest on agenda items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D802FC" w:rsidRPr="00D802FC" w14:paraId="45010EE0" w14:textId="77777777" w:rsidTr="006255CC">
        <w:tc>
          <w:tcPr>
            <w:tcW w:w="328" w:type="dxa"/>
          </w:tcPr>
          <w:p w14:paraId="23E13B41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57" w:type="dxa"/>
          </w:tcPr>
          <w:p w14:paraId="12AAFEE3" w14:textId="7DF2A06B" w:rsidR="00D802FC" w:rsidRPr="00D802FC" w:rsidRDefault="00D802FC" w:rsidP="00D802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>Minutes of last Meeting – 04.04.2022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>Approved as a true record of the meeting by all that attended.</w:t>
            </w:r>
          </w:p>
        </w:tc>
      </w:tr>
    </w:tbl>
    <w:p w14:paraId="54A47AFE" w14:textId="77777777" w:rsidR="00D802FC" w:rsidRPr="00D802FC" w:rsidRDefault="00D802FC" w:rsidP="00D802F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802FC">
        <w:rPr>
          <w:rFonts w:ascii="Arial" w:hAnsi="Arial" w:cs="Arial"/>
          <w:b/>
          <w:bCs/>
          <w:sz w:val="20"/>
          <w:szCs w:val="20"/>
        </w:rPr>
        <w:t>Meeting opened to the Public.</w:t>
      </w:r>
    </w:p>
    <w:tbl>
      <w:tblPr>
        <w:tblStyle w:val="TableGrid7"/>
        <w:tblW w:w="10485" w:type="dxa"/>
        <w:tblLook w:val="04A0" w:firstRow="1" w:lastRow="0" w:firstColumn="1" w:lastColumn="0" w:noHBand="0" w:noVBand="1"/>
      </w:tblPr>
      <w:tblGrid>
        <w:gridCol w:w="328"/>
        <w:gridCol w:w="10157"/>
      </w:tblGrid>
      <w:tr w:rsidR="00D802FC" w:rsidRPr="00D802FC" w14:paraId="04EDB8D9" w14:textId="77777777" w:rsidTr="006255CC">
        <w:tc>
          <w:tcPr>
            <w:tcW w:w="328" w:type="dxa"/>
          </w:tcPr>
          <w:p w14:paraId="450F5763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57" w:type="dxa"/>
          </w:tcPr>
          <w:p w14:paraId="78984721" w14:textId="5FCD43E7" w:rsidR="00D802FC" w:rsidRPr="00D802FC" w:rsidRDefault="00D802FC" w:rsidP="00D802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>To receive a report from Stafford Borough Council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D802FC" w:rsidRPr="00D802FC" w14:paraId="14FF73B1" w14:textId="77777777" w:rsidTr="006255CC">
        <w:tc>
          <w:tcPr>
            <w:tcW w:w="328" w:type="dxa"/>
          </w:tcPr>
          <w:p w14:paraId="2ED91A0D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57" w:type="dxa"/>
          </w:tcPr>
          <w:p w14:paraId="59C9278F" w14:textId="7D3F10CB" w:rsidR="00D802FC" w:rsidRPr="00D802FC" w:rsidRDefault="00D802FC" w:rsidP="00D802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>To receive a report from Stafford County Council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D802FC" w:rsidRPr="00D802FC" w14:paraId="0CEA0BFB" w14:textId="77777777" w:rsidTr="006255CC">
        <w:tc>
          <w:tcPr>
            <w:tcW w:w="328" w:type="dxa"/>
          </w:tcPr>
          <w:p w14:paraId="2705FF81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57" w:type="dxa"/>
          </w:tcPr>
          <w:p w14:paraId="2C27C62A" w14:textId="4246CCD8" w:rsidR="00D802FC" w:rsidRPr="00D802FC" w:rsidRDefault="00D802FC" w:rsidP="00D802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>Update from local PCSO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D802FC" w:rsidRPr="00D802FC" w14:paraId="25F45FD4" w14:textId="77777777" w:rsidTr="006255CC">
        <w:tc>
          <w:tcPr>
            <w:tcW w:w="328" w:type="dxa"/>
          </w:tcPr>
          <w:p w14:paraId="09DA640B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57" w:type="dxa"/>
          </w:tcPr>
          <w:p w14:paraId="32F9CD05" w14:textId="77777777" w:rsidR="00D802FC" w:rsidRDefault="00D802FC" w:rsidP="00D802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Participation – </w:t>
            </w:r>
            <w:r w:rsidRPr="00D802FC">
              <w:rPr>
                <w:rFonts w:ascii="Arial" w:hAnsi="Arial" w:cs="Arial"/>
                <w:sz w:val="16"/>
                <w:szCs w:val="16"/>
              </w:rPr>
              <w:t>Members of the public are invited to address the Council on any issue over which it has power for up to 5 minutes each, with the item lasting a maximum of 20 minutes.</w:t>
            </w:r>
          </w:p>
          <w:p w14:paraId="6518DAD2" w14:textId="77777777" w:rsidR="00D802FC" w:rsidRDefault="00D802FC" w:rsidP="00D802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3CB4E4" w14:textId="2A807079" w:rsidR="00EC5599" w:rsidRPr="00D802FC" w:rsidRDefault="00EC5599" w:rsidP="00D802FC">
            <w:pPr>
              <w:spacing w:after="0" w:line="240" w:lineRule="auto"/>
              <w:rPr>
                <w:rFonts w:ascii="Arial" w:hAnsi="Arial" w:cs="Arial"/>
              </w:rPr>
            </w:pPr>
            <w:r w:rsidRPr="00217BA3">
              <w:rPr>
                <w:rFonts w:ascii="Arial" w:hAnsi="Arial" w:cs="Arial"/>
                <w:color w:val="0070C0"/>
              </w:rPr>
              <w:t>Please see minutes for the annual public meeting which took place before this meeting.</w:t>
            </w:r>
          </w:p>
        </w:tc>
      </w:tr>
    </w:tbl>
    <w:p w14:paraId="2B0D090E" w14:textId="77777777" w:rsidR="00D802FC" w:rsidRPr="00D802FC" w:rsidRDefault="00D802FC" w:rsidP="00D802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802FC">
        <w:rPr>
          <w:rFonts w:ascii="Arial" w:hAnsi="Arial" w:cs="Arial"/>
          <w:b/>
          <w:bCs/>
          <w:sz w:val="20"/>
          <w:szCs w:val="20"/>
        </w:rPr>
        <w:t>Meeting closed to the public</w:t>
      </w:r>
    </w:p>
    <w:tbl>
      <w:tblPr>
        <w:tblStyle w:val="TableGrid7"/>
        <w:tblW w:w="10485" w:type="dxa"/>
        <w:tblLook w:val="04A0" w:firstRow="1" w:lastRow="0" w:firstColumn="1" w:lastColumn="0" w:noHBand="0" w:noVBand="1"/>
      </w:tblPr>
      <w:tblGrid>
        <w:gridCol w:w="439"/>
        <w:gridCol w:w="10046"/>
      </w:tblGrid>
      <w:tr w:rsidR="00D802FC" w:rsidRPr="00D802FC" w14:paraId="2D95985B" w14:textId="77777777" w:rsidTr="006255CC">
        <w:tc>
          <w:tcPr>
            <w:tcW w:w="439" w:type="dxa"/>
          </w:tcPr>
          <w:p w14:paraId="2E212B0A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46" w:type="dxa"/>
          </w:tcPr>
          <w:p w14:paraId="497CE703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Planning </w:t>
            </w:r>
          </w:p>
          <w:p w14:paraId="4FAAD259" w14:textId="77777777" w:rsidR="00D802FC" w:rsidRPr="00EC5599" w:rsidRDefault="00D802FC" w:rsidP="00D802FC">
            <w:pPr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21/35332/FUL – Plot 1A Redhill Business Pk, Stone Road. – </w:t>
            </w:r>
            <w:r w:rsidRPr="00D802FC">
              <w:rPr>
                <w:rFonts w:ascii="Arial" w:hAnsi="Arial" w:cs="Arial"/>
                <w:sz w:val="20"/>
                <w:szCs w:val="20"/>
              </w:rPr>
              <w:t>B12/B8 Industrial Units</w:t>
            </w:r>
          </w:p>
          <w:p w14:paraId="4BCCBE0E" w14:textId="08A3EED0" w:rsidR="00EC5599" w:rsidRDefault="00EC5599" w:rsidP="00EC5599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97798A" w14:textId="77777777" w:rsidR="005230DA" w:rsidRPr="00217BA3" w:rsidRDefault="005230DA" w:rsidP="005230DA">
            <w:pPr>
              <w:rPr>
                <w:color w:val="0070C0"/>
              </w:rPr>
            </w:pPr>
            <w:r w:rsidRPr="00217BA3">
              <w:rPr>
                <w:color w:val="0070C0"/>
              </w:rPr>
              <w:t>The parish council discussed this and are concerned about the following.</w:t>
            </w:r>
          </w:p>
          <w:p w14:paraId="19F1D6D4" w14:textId="443FD33C" w:rsidR="005230DA" w:rsidRPr="00217BA3" w:rsidRDefault="005230DA" w:rsidP="005230DA">
            <w:pPr>
              <w:pStyle w:val="ListParagraph"/>
              <w:numPr>
                <w:ilvl w:val="0"/>
                <w:numId w:val="20"/>
              </w:numPr>
              <w:rPr>
                <w:color w:val="0070C0"/>
              </w:rPr>
            </w:pPr>
            <w:r w:rsidRPr="00217BA3">
              <w:rPr>
                <w:rFonts w:eastAsia="Times New Roman"/>
                <w:color w:val="0070C0"/>
              </w:rPr>
              <w:t>Light pollution to the surrounding residential areas.</w:t>
            </w:r>
          </w:p>
          <w:p w14:paraId="6DCB4433" w14:textId="6E302273" w:rsidR="005230DA" w:rsidRPr="00217BA3" w:rsidRDefault="005230DA" w:rsidP="005230D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eastAsia="Times New Roman"/>
                <w:color w:val="0070C0"/>
              </w:rPr>
            </w:pPr>
            <w:r w:rsidRPr="00217BA3">
              <w:rPr>
                <w:rFonts w:eastAsia="Times New Roman"/>
                <w:color w:val="0070C0"/>
              </w:rPr>
              <w:t>Litter</w:t>
            </w:r>
          </w:p>
          <w:p w14:paraId="57B749C3" w14:textId="1934326F" w:rsidR="00EC5599" w:rsidRPr="005230DA" w:rsidRDefault="005230DA" w:rsidP="00EC559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 w:rsidRPr="00217BA3">
              <w:rPr>
                <w:rFonts w:eastAsia="Times New Roman"/>
                <w:color w:val="0070C0"/>
              </w:rPr>
              <w:t xml:space="preserve">Traffic </w:t>
            </w:r>
          </w:p>
        </w:tc>
      </w:tr>
      <w:tr w:rsidR="00D802FC" w:rsidRPr="00D802FC" w14:paraId="773F71EC" w14:textId="77777777" w:rsidTr="006255CC">
        <w:tc>
          <w:tcPr>
            <w:tcW w:w="439" w:type="dxa"/>
          </w:tcPr>
          <w:p w14:paraId="5F029EB8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46" w:type="dxa"/>
          </w:tcPr>
          <w:p w14:paraId="028FD383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</w:p>
          <w:p w14:paraId="62B1F3D2" w14:textId="1D33EBF8" w:rsidR="00D802FC" w:rsidRPr="00217BA3" w:rsidRDefault="00D802FC" w:rsidP="00D802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Approve of Monthly Payments</w:t>
            </w:r>
            <w:r w:rsidR="005230D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230DA" w:rsidRPr="00217BA3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</w:p>
          <w:p w14:paraId="3771FCED" w14:textId="3D3789B6" w:rsidR="005230DA" w:rsidRPr="00D802FC" w:rsidRDefault="005230DA" w:rsidP="005230D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0072B2" wp14:editId="0A536ADE">
                  <wp:extent cx="4859020" cy="14751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02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E3B813" w14:textId="216A29B9" w:rsidR="00D802FC" w:rsidRPr="00D802FC" w:rsidRDefault="00D802FC" w:rsidP="00D802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Approve Budget summary</w:t>
            </w:r>
            <w:r w:rsidR="005230D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230DA" w:rsidRPr="00217BA3">
              <w:rPr>
                <w:rFonts w:ascii="Arial" w:hAnsi="Arial" w:cs="Arial"/>
                <w:color w:val="0070C0"/>
                <w:sz w:val="20"/>
                <w:szCs w:val="20"/>
              </w:rPr>
              <w:t>circulated and approved</w:t>
            </w:r>
          </w:p>
          <w:p w14:paraId="3E199A41" w14:textId="26AC1D44" w:rsidR="00D802FC" w:rsidRPr="00D802FC" w:rsidRDefault="00D802FC" w:rsidP="00D802FC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Approve Bank Reconciliation</w:t>
            </w:r>
            <w:r w:rsidR="005230D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230DA" w:rsidRPr="00217BA3">
              <w:rPr>
                <w:rFonts w:ascii="Arial" w:hAnsi="Arial" w:cs="Arial"/>
                <w:color w:val="0070C0"/>
                <w:sz w:val="20"/>
                <w:szCs w:val="20"/>
              </w:rPr>
              <w:t>circulated and approved</w:t>
            </w:r>
          </w:p>
        </w:tc>
      </w:tr>
      <w:tr w:rsidR="00D802FC" w:rsidRPr="00D802FC" w14:paraId="7CCF2B32" w14:textId="77777777" w:rsidTr="006255CC">
        <w:tc>
          <w:tcPr>
            <w:tcW w:w="439" w:type="dxa"/>
          </w:tcPr>
          <w:p w14:paraId="5802616B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46" w:type="dxa"/>
          </w:tcPr>
          <w:p w14:paraId="6C54D206" w14:textId="77777777" w:rsidR="00D802FC" w:rsidRDefault="00D802FC" w:rsidP="00D802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>To discuss future projects within the community</w:t>
            </w:r>
          </w:p>
          <w:p w14:paraId="377636F5" w14:textId="77777777" w:rsidR="005230DA" w:rsidRPr="00217BA3" w:rsidRDefault="00343397" w:rsidP="00D802FC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>Suggestion for task and finish groups for the community. The parish council will organise with the support of members of the public. Clerk reported that an individual councillor can</w:t>
            </w:r>
            <w:r w:rsidR="00A320B7" w:rsidRPr="00217BA3">
              <w:rPr>
                <w:rFonts w:ascii="Arial" w:hAnsi="Arial" w:cs="Arial"/>
                <w:color w:val="0070C0"/>
                <w:sz w:val="20"/>
                <w:szCs w:val="20"/>
              </w:rPr>
              <w:t>not</w:t>
            </w: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 xml:space="preserve"> be delegated to carry out functions of the parish council and </w:t>
            </w:r>
            <w:r w:rsidR="00A320B7" w:rsidRPr="00217BA3">
              <w:rPr>
                <w:rFonts w:ascii="Arial" w:hAnsi="Arial" w:cs="Arial"/>
                <w:color w:val="0070C0"/>
                <w:sz w:val="20"/>
                <w:szCs w:val="20"/>
              </w:rPr>
              <w:t xml:space="preserve">it </w:t>
            </w: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 xml:space="preserve">would </w:t>
            </w:r>
            <w:r w:rsidR="00A320B7" w:rsidRPr="00217BA3">
              <w:rPr>
                <w:rFonts w:ascii="Arial" w:hAnsi="Arial" w:cs="Arial"/>
                <w:color w:val="0070C0"/>
                <w:sz w:val="20"/>
                <w:szCs w:val="20"/>
              </w:rPr>
              <w:t>require</w:t>
            </w: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 xml:space="preserve"> a minimum of three </w:t>
            </w:r>
            <w:r w:rsidR="00A320B7" w:rsidRPr="00217BA3">
              <w:rPr>
                <w:rFonts w:ascii="Arial" w:hAnsi="Arial" w:cs="Arial"/>
                <w:color w:val="0070C0"/>
                <w:sz w:val="20"/>
                <w:szCs w:val="20"/>
              </w:rPr>
              <w:t>councillor’s to be</w:t>
            </w:r>
            <w:r w:rsidR="00A320B7" w:rsidRPr="00217BA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A320B7" w:rsidRPr="00217BA3">
              <w:rPr>
                <w:rFonts w:ascii="Arial" w:hAnsi="Arial" w:cs="Arial"/>
                <w:color w:val="0070C0"/>
                <w:sz w:val="20"/>
                <w:szCs w:val="20"/>
              </w:rPr>
              <w:t>involved. The issues the parish</w:t>
            </w:r>
            <w:r w:rsidR="00A320B7" w:rsidRPr="00217BA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A320B7" w:rsidRPr="00217BA3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would have</w:t>
            </w:r>
            <w:r w:rsidR="00D37382" w:rsidRPr="00217BA3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="00A320B7" w:rsidRPr="00217BA3">
              <w:rPr>
                <w:rFonts w:ascii="Arial" w:hAnsi="Arial" w:cs="Arial"/>
                <w:color w:val="0070C0"/>
                <w:sz w:val="20"/>
                <w:szCs w:val="20"/>
              </w:rPr>
              <w:t xml:space="preserve">there is nowhere within Creswell that these events could be held. </w:t>
            </w:r>
            <w:r w:rsidR="00D37382" w:rsidRPr="00217BA3">
              <w:rPr>
                <w:rFonts w:ascii="Arial" w:hAnsi="Arial" w:cs="Arial"/>
                <w:color w:val="0070C0"/>
                <w:sz w:val="20"/>
                <w:szCs w:val="20"/>
              </w:rPr>
              <w:t xml:space="preserve">This would be something to consider for the future. </w:t>
            </w:r>
          </w:p>
          <w:p w14:paraId="72347209" w14:textId="77777777" w:rsidR="00D37382" w:rsidRPr="00217BA3" w:rsidRDefault="00D37382" w:rsidP="00D802FC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265B842" w14:textId="77777777" w:rsidR="00D37382" w:rsidRPr="00217BA3" w:rsidRDefault="00D37382" w:rsidP="00D802FC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>Future projects to consider:</w:t>
            </w:r>
          </w:p>
          <w:p w14:paraId="78799ED5" w14:textId="77777777" w:rsidR="00D37382" w:rsidRPr="00217BA3" w:rsidRDefault="00D37382" w:rsidP="00D802FC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1B907D6" w14:textId="4F3BACAB" w:rsidR="00D37382" w:rsidRPr="00217BA3" w:rsidRDefault="00D37382" w:rsidP="00D3738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>Bus shelter refurbishment</w:t>
            </w:r>
          </w:p>
          <w:p w14:paraId="6E603B48" w14:textId="2E01D5EA" w:rsidR="00D37382" w:rsidRPr="00D37382" w:rsidRDefault="00D37382" w:rsidP="00D3738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 xml:space="preserve">Bench cleaning and refurbishment – Cllr Glover and Cllr Jinks will take a look </w:t>
            </w:r>
            <w:r w:rsidR="00217BA3" w:rsidRPr="00217BA3">
              <w:rPr>
                <w:rFonts w:ascii="Arial" w:hAnsi="Arial" w:cs="Arial"/>
                <w:color w:val="0070C0"/>
                <w:sz w:val="20"/>
                <w:szCs w:val="20"/>
              </w:rPr>
              <w:t>and see if they can refurbish and report at the next meeting. O</w:t>
            </w: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>ption to replace</w:t>
            </w:r>
            <w:r w:rsidR="00217BA3" w:rsidRPr="00217BA3">
              <w:rPr>
                <w:rFonts w:ascii="Arial" w:hAnsi="Arial" w:cs="Arial"/>
                <w:color w:val="0070C0"/>
                <w:sz w:val="20"/>
                <w:szCs w:val="20"/>
              </w:rPr>
              <w:t>, dispose or relocate</w:t>
            </w: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 xml:space="preserve"> in the future will be considered.</w:t>
            </w:r>
          </w:p>
        </w:tc>
      </w:tr>
      <w:tr w:rsidR="00D802FC" w:rsidRPr="00D802FC" w14:paraId="1144E73D" w14:textId="77777777" w:rsidTr="006255CC">
        <w:tc>
          <w:tcPr>
            <w:tcW w:w="439" w:type="dxa"/>
          </w:tcPr>
          <w:p w14:paraId="32B908B0" w14:textId="4608236E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433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46" w:type="dxa"/>
          </w:tcPr>
          <w:p w14:paraId="7F8F1496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>To approve the following policies</w:t>
            </w:r>
          </w:p>
          <w:p w14:paraId="2F15B7BA" w14:textId="4FB66095" w:rsidR="00D802FC" w:rsidRPr="00D802FC" w:rsidRDefault="00D802FC" w:rsidP="00D802FC">
            <w:pPr>
              <w:numPr>
                <w:ilvl w:val="0"/>
                <w:numId w:val="19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Standing Orders</w:t>
            </w:r>
            <w:r w:rsidR="00D3738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37382" w:rsidRPr="00217BA3">
              <w:rPr>
                <w:rFonts w:ascii="Arial" w:hAnsi="Arial" w:cs="Arial"/>
                <w:color w:val="0070C0"/>
                <w:sz w:val="20"/>
                <w:szCs w:val="20"/>
              </w:rPr>
              <w:t>circulated and approved</w:t>
            </w:r>
          </w:p>
          <w:p w14:paraId="6F363083" w14:textId="755A7BC3" w:rsidR="00D802FC" w:rsidRPr="00D802FC" w:rsidRDefault="00D802FC" w:rsidP="00D802FC">
            <w:pPr>
              <w:numPr>
                <w:ilvl w:val="0"/>
                <w:numId w:val="19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Financial Regulations</w:t>
            </w:r>
            <w:r w:rsidR="00D37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38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37382" w:rsidRPr="00217BA3">
              <w:rPr>
                <w:rFonts w:ascii="Arial" w:hAnsi="Arial" w:cs="Arial"/>
                <w:color w:val="0070C0"/>
                <w:sz w:val="20"/>
                <w:szCs w:val="20"/>
              </w:rPr>
              <w:t>circulated and approved</w:t>
            </w:r>
          </w:p>
          <w:p w14:paraId="0CEFF88B" w14:textId="74DFB24A" w:rsidR="00D802FC" w:rsidRPr="00D802FC" w:rsidRDefault="00D802FC" w:rsidP="00D802FC">
            <w:pPr>
              <w:numPr>
                <w:ilvl w:val="0"/>
                <w:numId w:val="19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Risk Assessment</w:t>
            </w:r>
            <w:r w:rsidR="00D37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38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37382" w:rsidRPr="00217BA3">
              <w:rPr>
                <w:rFonts w:ascii="Arial" w:hAnsi="Arial" w:cs="Arial"/>
                <w:color w:val="0070C0"/>
                <w:sz w:val="20"/>
                <w:szCs w:val="20"/>
              </w:rPr>
              <w:t>circulated and approved</w:t>
            </w:r>
          </w:p>
          <w:p w14:paraId="6D1EB626" w14:textId="3E445AF2" w:rsidR="00D802FC" w:rsidRPr="00D802FC" w:rsidRDefault="00D802FC" w:rsidP="00D802FC">
            <w:pPr>
              <w:numPr>
                <w:ilvl w:val="0"/>
                <w:numId w:val="19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Asset Register</w:t>
            </w:r>
            <w:r w:rsidR="00D37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38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37382" w:rsidRPr="00217BA3">
              <w:rPr>
                <w:rFonts w:ascii="Arial" w:hAnsi="Arial" w:cs="Arial"/>
                <w:color w:val="0070C0"/>
                <w:sz w:val="20"/>
                <w:szCs w:val="20"/>
              </w:rPr>
              <w:t>circulated and approved</w:t>
            </w:r>
          </w:p>
          <w:p w14:paraId="4E3EBED9" w14:textId="434FB49C" w:rsidR="00D802FC" w:rsidRPr="00D802FC" w:rsidRDefault="00D802FC" w:rsidP="00D802FC">
            <w:pPr>
              <w:numPr>
                <w:ilvl w:val="0"/>
                <w:numId w:val="19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Data Protection Policy</w:t>
            </w:r>
            <w:r w:rsidR="00D37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38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37382" w:rsidRPr="00217BA3">
              <w:rPr>
                <w:rFonts w:ascii="Arial" w:hAnsi="Arial" w:cs="Arial"/>
                <w:color w:val="0070C0"/>
                <w:sz w:val="20"/>
                <w:szCs w:val="20"/>
              </w:rPr>
              <w:t>circulated and approved</w:t>
            </w:r>
          </w:p>
          <w:p w14:paraId="582C6C2A" w14:textId="53E54A34" w:rsidR="00D802FC" w:rsidRPr="00D802FC" w:rsidRDefault="00D802FC" w:rsidP="00D802FC">
            <w:pPr>
              <w:numPr>
                <w:ilvl w:val="0"/>
                <w:numId w:val="19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Complaints Policy</w:t>
            </w:r>
            <w:r w:rsidR="00D37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38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37382" w:rsidRPr="00217BA3">
              <w:rPr>
                <w:rFonts w:ascii="Arial" w:hAnsi="Arial" w:cs="Arial"/>
                <w:color w:val="0070C0"/>
                <w:sz w:val="20"/>
                <w:szCs w:val="20"/>
              </w:rPr>
              <w:t>circulated and approved</w:t>
            </w:r>
          </w:p>
          <w:p w14:paraId="3B3E5F39" w14:textId="1E5C890E" w:rsidR="00D802FC" w:rsidRPr="00D802FC" w:rsidRDefault="00D802FC" w:rsidP="00D802FC">
            <w:pPr>
              <w:numPr>
                <w:ilvl w:val="0"/>
                <w:numId w:val="19"/>
              </w:num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Grievance policy</w:t>
            </w:r>
            <w:r w:rsidR="00D3738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37382" w:rsidRPr="00217BA3">
              <w:rPr>
                <w:rFonts w:ascii="Arial" w:hAnsi="Arial" w:cs="Arial"/>
                <w:color w:val="0070C0"/>
                <w:sz w:val="20"/>
                <w:szCs w:val="20"/>
              </w:rPr>
              <w:t>circulated and approved</w:t>
            </w:r>
          </w:p>
          <w:p w14:paraId="62D7F0FC" w14:textId="5F02A198" w:rsidR="00D802FC" w:rsidRPr="00D802FC" w:rsidRDefault="00D802FC" w:rsidP="00D802FC">
            <w:pPr>
              <w:numPr>
                <w:ilvl w:val="0"/>
                <w:numId w:val="19"/>
              </w:num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FOI Policy</w:t>
            </w: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3738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37382" w:rsidRPr="00217BA3">
              <w:rPr>
                <w:rFonts w:ascii="Arial" w:hAnsi="Arial" w:cs="Arial"/>
                <w:color w:val="0070C0"/>
                <w:sz w:val="20"/>
                <w:szCs w:val="20"/>
              </w:rPr>
              <w:t>circulated and approved</w:t>
            </w:r>
          </w:p>
        </w:tc>
      </w:tr>
      <w:tr w:rsidR="00D802FC" w:rsidRPr="00D802FC" w14:paraId="7CC50FE6" w14:textId="77777777" w:rsidTr="006255CC">
        <w:tc>
          <w:tcPr>
            <w:tcW w:w="439" w:type="dxa"/>
          </w:tcPr>
          <w:p w14:paraId="1B67D406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46" w:type="dxa"/>
          </w:tcPr>
          <w:p w14:paraId="793D9AE1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>Councillors Reports</w:t>
            </w:r>
          </w:p>
          <w:p w14:paraId="5FBF298B" w14:textId="40A66AB1" w:rsidR="00D802FC" w:rsidRDefault="00D802FC" w:rsidP="00D802FC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802FC">
              <w:rPr>
                <w:rFonts w:ascii="Arial" w:hAnsi="Arial" w:cs="Arial"/>
                <w:color w:val="0070C0"/>
                <w:sz w:val="20"/>
                <w:szCs w:val="20"/>
              </w:rPr>
              <w:t xml:space="preserve">Cllrs are invited to give reports on the parish which do not require a resolution </w:t>
            </w:r>
          </w:p>
          <w:p w14:paraId="4B57F120" w14:textId="07CA36E3" w:rsidR="00A4159F" w:rsidRDefault="00A4159F" w:rsidP="00D802FC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21994D7" w14:textId="60F5D546" w:rsidR="00A4159F" w:rsidRDefault="00A4159F" w:rsidP="00D802FC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Councillors reported the following:</w:t>
            </w:r>
          </w:p>
          <w:p w14:paraId="7D3DA315" w14:textId="77777777" w:rsidR="00A4159F" w:rsidRPr="00A4159F" w:rsidRDefault="00A4159F" w:rsidP="00A4159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159F">
              <w:rPr>
                <w:rFonts w:ascii="Arial" w:hAnsi="Arial" w:cs="Arial"/>
                <w:color w:val="0070C0"/>
                <w:sz w:val="20"/>
                <w:szCs w:val="20"/>
              </w:rPr>
              <w:t>Disused signs are continuing to be collected and put in one place for highways to collect.</w:t>
            </w:r>
          </w:p>
          <w:p w14:paraId="1A0B489C" w14:textId="77777777" w:rsidR="00A4159F" w:rsidRPr="00A4159F" w:rsidRDefault="00A4159F" w:rsidP="00A4159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159F">
              <w:rPr>
                <w:rFonts w:ascii="Arial" w:hAnsi="Arial" w:cs="Arial"/>
                <w:color w:val="0070C0"/>
                <w:sz w:val="20"/>
                <w:szCs w:val="20"/>
              </w:rPr>
              <w:t xml:space="preserve">The unofficial public path just off the island being in the wrong place. </w:t>
            </w:r>
          </w:p>
          <w:p w14:paraId="4B6BAC7D" w14:textId="1FDDF390" w:rsidR="00A4159F" w:rsidRPr="00A4159F" w:rsidRDefault="00A4159F" w:rsidP="00A4159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Litter pick to be arranged.</w:t>
            </w:r>
          </w:p>
        </w:tc>
      </w:tr>
      <w:tr w:rsidR="00D802FC" w:rsidRPr="00D802FC" w14:paraId="17D8FF4F" w14:textId="77777777" w:rsidTr="006255CC">
        <w:tc>
          <w:tcPr>
            <w:tcW w:w="439" w:type="dxa"/>
          </w:tcPr>
          <w:p w14:paraId="2EFFD840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46" w:type="dxa"/>
          </w:tcPr>
          <w:p w14:paraId="2817E618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>Future meeting dates and next agenda items</w:t>
            </w:r>
          </w:p>
          <w:p w14:paraId="00AC485A" w14:textId="77777777" w:rsidR="00D802FC" w:rsidRPr="00217BA3" w:rsidRDefault="00D802FC" w:rsidP="00D802FC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802FC">
              <w:rPr>
                <w:rFonts w:ascii="Arial" w:hAnsi="Arial" w:cs="Arial"/>
                <w:color w:val="0070C0"/>
                <w:sz w:val="20"/>
                <w:szCs w:val="20"/>
              </w:rPr>
              <w:t>Next meeting will be on 6</w:t>
            </w:r>
            <w:r w:rsidRPr="00D802FC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th</w:t>
            </w:r>
            <w:r w:rsidRPr="00D802FC">
              <w:rPr>
                <w:rFonts w:ascii="Arial" w:hAnsi="Arial" w:cs="Arial"/>
                <w:color w:val="0070C0"/>
                <w:sz w:val="20"/>
                <w:szCs w:val="20"/>
              </w:rPr>
              <w:t xml:space="preserve"> June 2022 from 7pm at Stafford North End Community Centre</w:t>
            </w:r>
          </w:p>
          <w:p w14:paraId="37E2EE33" w14:textId="1243AB2A" w:rsidR="00217BA3" w:rsidRPr="00217BA3" w:rsidRDefault="00217BA3" w:rsidP="00217BA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7BA3">
              <w:rPr>
                <w:rFonts w:ascii="Arial" w:hAnsi="Arial" w:cs="Arial"/>
                <w:color w:val="0070C0"/>
                <w:sz w:val="20"/>
                <w:szCs w:val="20"/>
              </w:rPr>
              <w:t xml:space="preserve">Perrin Memorial </w:t>
            </w:r>
          </w:p>
        </w:tc>
      </w:tr>
      <w:tr w:rsidR="00D802FC" w:rsidRPr="00D802FC" w14:paraId="7F532F1D" w14:textId="77777777" w:rsidTr="006255CC">
        <w:tc>
          <w:tcPr>
            <w:tcW w:w="439" w:type="dxa"/>
          </w:tcPr>
          <w:p w14:paraId="7AC738EF" w14:textId="77777777" w:rsidR="00D802FC" w:rsidRPr="00D802FC" w:rsidRDefault="00D802FC" w:rsidP="00D802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02F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46" w:type="dxa"/>
          </w:tcPr>
          <w:p w14:paraId="47E034B7" w14:textId="69E1D797" w:rsidR="00D802FC" w:rsidRPr="00D802FC" w:rsidRDefault="00D802FC" w:rsidP="00D802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2FC">
              <w:rPr>
                <w:rFonts w:ascii="Arial" w:hAnsi="Arial" w:cs="Arial"/>
                <w:b/>
                <w:bCs/>
                <w:sz w:val="20"/>
                <w:szCs w:val="20"/>
              </w:rPr>
              <w:t>Meeting Close</w:t>
            </w:r>
            <w:r w:rsidR="00217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217BA3" w:rsidRPr="00217BA3">
              <w:rPr>
                <w:rFonts w:ascii="Arial" w:hAnsi="Arial" w:cs="Arial"/>
                <w:color w:val="0070C0"/>
                <w:sz w:val="20"/>
                <w:szCs w:val="20"/>
              </w:rPr>
              <w:t>The chairman thanked everyone for attending and closed the meeting at 8.35pm</w:t>
            </w:r>
          </w:p>
        </w:tc>
      </w:tr>
    </w:tbl>
    <w:p w14:paraId="3C4E6F55" w14:textId="77777777" w:rsidR="00D802FC" w:rsidRDefault="00D802FC" w:rsidP="009456E3">
      <w:pPr>
        <w:pStyle w:val="NoSpacing"/>
        <w:rPr>
          <w:rFonts w:ascii="Arial" w:hAnsi="Arial" w:cs="Arial"/>
          <w:sz w:val="24"/>
          <w:szCs w:val="24"/>
        </w:rPr>
      </w:pPr>
    </w:p>
    <w:sectPr w:rsidR="00D802FC" w:rsidSect="00D87ECF">
      <w:headerReference w:type="even" r:id="rId13"/>
      <w:footerReference w:type="default" r:id="rId14"/>
      <w:headerReference w:type="first" r:id="rId15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6DA6" w14:textId="77777777" w:rsidR="00D6111D" w:rsidRDefault="00D6111D" w:rsidP="00122637">
      <w:pPr>
        <w:spacing w:after="0" w:line="240" w:lineRule="auto"/>
      </w:pPr>
      <w:r>
        <w:separator/>
      </w:r>
    </w:p>
  </w:endnote>
  <w:endnote w:type="continuationSeparator" w:id="0">
    <w:p w14:paraId="76EE1426" w14:textId="77777777" w:rsidR="00D6111D" w:rsidRDefault="00D6111D" w:rsidP="0012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2CAE" w14:textId="578261CF" w:rsidR="00D869F8" w:rsidRDefault="00D869F8" w:rsidP="00C13928">
    <w:pPr>
      <w:pStyle w:val="NoSpacing"/>
    </w:pPr>
  </w:p>
  <w:p w14:paraId="245D2CAF" w14:textId="77777777" w:rsidR="00D869F8" w:rsidRDefault="00D86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B4AF" w14:textId="77777777" w:rsidR="00D6111D" w:rsidRDefault="00D6111D" w:rsidP="00122637">
      <w:pPr>
        <w:spacing w:after="0" w:line="240" w:lineRule="auto"/>
      </w:pPr>
      <w:r>
        <w:separator/>
      </w:r>
    </w:p>
  </w:footnote>
  <w:footnote w:type="continuationSeparator" w:id="0">
    <w:p w14:paraId="5E6EE6E7" w14:textId="77777777" w:rsidR="00D6111D" w:rsidRDefault="00D6111D" w:rsidP="0012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2CAB" w14:textId="77777777" w:rsidR="00D869F8" w:rsidRDefault="00D6111D">
    <w:pPr>
      <w:pStyle w:val="Header"/>
    </w:pPr>
    <w:r>
      <w:rPr>
        <w:noProof/>
      </w:rPr>
      <w:pict w14:anchorId="245D2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11969" o:spid="_x0000_s1026" type="#_x0000_t136" style="position:absolute;margin-left:0;margin-top:0;width:461.1pt;height:276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2CB0" w14:textId="77777777" w:rsidR="00D869F8" w:rsidRDefault="00D6111D">
    <w:pPr>
      <w:pStyle w:val="Header"/>
    </w:pPr>
    <w:r>
      <w:rPr>
        <w:noProof/>
      </w:rPr>
      <w:pict w14:anchorId="245D2C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11968" o:spid="_x0000_s1025" type="#_x0000_t136" style="position:absolute;margin-left:0;margin-top:0;width:461.1pt;height:276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535"/>
    <w:multiLevelType w:val="hybridMultilevel"/>
    <w:tmpl w:val="155497C0"/>
    <w:lvl w:ilvl="0" w:tplc="18A00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776"/>
    <w:multiLevelType w:val="hybridMultilevel"/>
    <w:tmpl w:val="F0268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108B"/>
    <w:multiLevelType w:val="hybridMultilevel"/>
    <w:tmpl w:val="698A2F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B8E"/>
    <w:multiLevelType w:val="hybridMultilevel"/>
    <w:tmpl w:val="2932E32A"/>
    <w:lvl w:ilvl="0" w:tplc="5AD4D9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25CAA"/>
    <w:multiLevelType w:val="hybridMultilevel"/>
    <w:tmpl w:val="41A856C6"/>
    <w:lvl w:ilvl="0" w:tplc="76A8A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C5186"/>
    <w:multiLevelType w:val="hybridMultilevel"/>
    <w:tmpl w:val="EE54CED2"/>
    <w:lvl w:ilvl="0" w:tplc="D8D05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A1ABC"/>
    <w:multiLevelType w:val="hybridMultilevel"/>
    <w:tmpl w:val="B79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F51A4"/>
    <w:multiLevelType w:val="hybridMultilevel"/>
    <w:tmpl w:val="2A5C6468"/>
    <w:lvl w:ilvl="0" w:tplc="65E0C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904DC"/>
    <w:multiLevelType w:val="hybridMultilevel"/>
    <w:tmpl w:val="994EAF18"/>
    <w:lvl w:ilvl="0" w:tplc="AA9E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D2391"/>
    <w:multiLevelType w:val="hybridMultilevel"/>
    <w:tmpl w:val="FAE237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5B87"/>
    <w:multiLevelType w:val="hybridMultilevel"/>
    <w:tmpl w:val="B34033E4"/>
    <w:lvl w:ilvl="0" w:tplc="183AF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0517A"/>
    <w:multiLevelType w:val="hybridMultilevel"/>
    <w:tmpl w:val="D85E2B20"/>
    <w:lvl w:ilvl="0" w:tplc="75106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31C66"/>
    <w:multiLevelType w:val="hybridMultilevel"/>
    <w:tmpl w:val="65F0FD28"/>
    <w:lvl w:ilvl="0" w:tplc="7728A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B3731"/>
    <w:multiLevelType w:val="hybridMultilevel"/>
    <w:tmpl w:val="C52E0E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412E8"/>
    <w:multiLevelType w:val="hybridMultilevel"/>
    <w:tmpl w:val="FEC09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53CA6"/>
    <w:multiLevelType w:val="hybridMultilevel"/>
    <w:tmpl w:val="EF401ABE"/>
    <w:lvl w:ilvl="0" w:tplc="183AF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2732F"/>
    <w:multiLevelType w:val="hybridMultilevel"/>
    <w:tmpl w:val="2D70AC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600F5"/>
    <w:multiLevelType w:val="hybridMultilevel"/>
    <w:tmpl w:val="D7B26D5A"/>
    <w:lvl w:ilvl="0" w:tplc="75106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A773B"/>
    <w:multiLevelType w:val="hybridMultilevel"/>
    <w:tmpl w:val="E2AA3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F2CB1"/>
    <w:multiLevelType w:val="hybridMultilevel"/>
    <w:tmpl w:val="1662F3E6"/>
    <w:lvl w:ilvl="0" w:tplc="7960B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209DA"/>
    <w:multiLevelType w:val="hybridMultilevel"/>
    <w:tmpl w:val="9D6CCCC2"/>
    <w:lvl w:ilvl="0" w:tplc="B86C8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C6DDB"/>
    <w:multiLevelType w:val="hybridMultilevel"/>
    <w:tmpl w:val="98547B12"/>
    <w:lvl w:ilvl="0" w:tplc="183AF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481756">
    <w:abstractNumId w:val="3"/>
  </w:num>
  <w:num w:numId="2" w16cid:durableId="201216259">
    <w:abstractNumId w:val="2"/>
  </w:num>
  <w:num w:numId="3" w16cid:durableId="470513640">
    <w:abstractNumId w:val="13"/>
  </w:num>
  <w:num w:numId="4" w16cid:durableId="407388944">
    <w:abstractNumId w:val="16"/>
  </w:num>
  <w:num w:numId="5" w16cid:durableId="557206311">
    <w:abstractNumId w:val="12"/>
  </w:num>
  <w:num w:numId="6" w16cid:durableId="1569029066">
    <w:abstractNumId w:val="10"/>
  </w:num>
  <w:num w:numId="7" w16cid:durableId="732392011">
    <w:abstractNumId w:val="15"/>
  </w:num>
  <w:num w:numId="8" w16cid:durableId="858086650">
    <w:abstractNumId w:val="21"/>
  </w:num>
  <w:num w:numId="9" w16cid:durableId="2076735823">
    <w:abstractNumId w:val="4"/>
  </w:num>
  <w:num w:numId="10" w16cid:durableId="1274288112">
    <w:abstractNumId w:val="6"/>
  </w:num>
  <w:num w:numId="11" w16cid:durableId="491678881">
    <w:abstractNumId w:val="18"/>
  </w:num>
  <w:num w:numId="12" w16cid:durableId="808746926">
    <w:abstractNumId w:val="19"/>
  </w:num>
  <w:num w:numId="13" w16cid:durableId="1050416371">
    <w:abstractNumId w:val="8"/>
  </w:num>
  <w:num w:numId="14" w16cid:durableId="1345477207">
    <w:abstractNumId w:val="14"/>
  </w:num>
  <w:num w:numId="15" w16cid:durableId="2060591875">
    <w:abstractNumId w:val="9"/>
  </w:num>
  <w:num w:numId="16" w16cid:durableId="1731003752">
    <w:abstractNumId w:val="1"/>
  </w:num>
  <w:num w:numId="17" w16cid:durableId="859051884">
    <w:abstractNumId w:val="7"/>
  </w:num>
  <w:num w:numId="18" w16cid:durableId="1679037231">
    <w:abstractNumId w:val="5"/>
  </w:num>
  <w:num w:numId="19" w16cid:durableId="2110810397">
    <w:abstractNumId w:val="0"/>
  </w:num>
  <w:num w:numId="20" w16cid:durableId="302927230">
    <w:abstractNumId w:val="19"/>
  </w:num>
  <w:num w:numId="21" w16cid:durableId="701201762">
    <w:abstractNumId w:val="20"/>
  </w:num>
  <w:num w:numId="22" w16cid:durableId="361252357">
    <w:abstractNumId w:val="17"/>
  </w:num>
  <w:num w:numId="23" w16cid:durableId="109027352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29"/>
    <w:rsid w:val="00002E38"/>
    <w:rsid w:val="00003AA7"/>
    <w:rsid w:val="0001076B"/>
    <w:rsid w:val="000109A8"/>
    <w:rsid w:val="00011E4C"/>
    <w:rsid w:val="00013E3A"/>
    <w:rsid w:val="00014062"/>
    <w:rsid w:val="000158CA"/>
    <w:rsid w:val="00016D06"/>
    <w:rsid w:val="00022BF8"/>
    <w:rsid w:val="000244F0"/>
    <w:rsid w:val="000252BC"/>
    <w:rsid w:val="0002596E"/>
    <w:rsid w:val="000273AD"/>
    <w:rsid w:val="000303CA"/>
    <w:rsid w:val="00035565"/>
    <w:rsid w:val="000356CE"/>
    <w:rsid w:val="00035711"/>
    <w:rsid w:val="00035842"/>
    <w:rsid w:val="0003606E"/>
    <w:rsid w:val="000401AC"/>
    <w:rsid w:val="000408D8"/>
    <w:rsid w:val="00040B83"/>
    <w:rsid w:val="00042401"/>
    <w:rsid w:val="00044D54"/>
    <w:rsid w:val="00046458"/>
    <w:rsid w:val="00047E44"/>
    <w:rsid w:val="00047FA0"/>
    <w:rsid w:val="000503DA"/>
    <w:rsid w:val="00054242"/>
    <w:rsid w:val="000546B7"/>
    <w:rsid w:val="00054C62"/>
    <w:rsid w:val="00055858"/>
    <w:rsid w:val="00055D01"/>
    <w:rsid w:val="00056285"/>
    <w:rsid w:val="00057A47"/>
    <w:rsid w:val="000605D6"/>
    <w:rsid w:val="00061546"/>
    <w:rsid w:val="0006248D"/>
    <w:rsid w:val="00062BD0"/>
    <w:rsid w:val="00062BFF"/>
    <w:rsid w:val="0006316D"/>
    <w:rsid w:val="00063919"/>
    <w:rsid w:val="0006511A"/>
    <w:rsid w:val="00066222"/>
    <w:rsid w:val="0006714A"/>
    <w:rsid w:val="00074C18"/>
    <w:rsid w:val="00075C19"/>
    <w:rsid w:val="000763DC"/>
    <w:rsid w:val="000765C5"/>
    <w:rsid w:val="0008480D"/>
    <w:rsid w:val="00084A90"/>
    <w:rsid w:val="00084C4E"/>
    <w:rsid w:val="00086206"/>
    <w:rsid w:val="00087AF3"/>
    <w:rsid w:val="0009399B"/>
    <w:rsid w:val="0009421D"/>
    <w:rsid w:val="0009429C"/>
    <w:rsid w:val="000959A4"/>
    <w:rsid w:val="00096B5F"/>
    <w:rsid w:val="000A2F68"/>
    <w:rsid w:val="000A3B47"/>
    <w:rsid w:val="000B0805"/>
    <w:rsid w:val="000B234A"/>
    <w:rsid w:val="000B2EA7"/>
    <w:rsid w:val="000B4FFD"/>
    <w:rsid w:val="000C12B3"/>
    <w:rsid w:val="000C1490"/>
    <w:rsid w:val="000C1622"/>
    <w:rsid w:val="000C38FB"/>
    <w:rsid w:val="000C42DC"/>
    <w:rsid w:val="000C701C"/>
    <w:rsid w:val="000D77DF"/>
    <w:rsid w:val="000E020E"/>
    <w:rsid w:val="000E0658"/>
    <w:rsid w:val="000E0ECF"/>
    <w:rsid w:val="000E2512"/>
    <w:rsid w:val="000E3AAD"/>
    <w:rsid w:val="000E67D0"/>
    <w:rsid w:val="000E7966"/>
    <w:rsid w:val="000E7F67"/>
    <w:rsid w:val="000F0E73"/>
    <w:rsid w:val="000F23E0"/>
    <w:rsid w:val="000F4A3D"/>
    <w:rsid w:val="00100378"/>
    <w:rsid w:val="0010081A"/>
    <w:rsid w:val="00100BBD"/>
    <w:rsid w:val="0010222B"/>
    <w:rsid w:val="00102600"/>
    <w:rsid w:val="00107D80"/>
    <w:rsid w:val="00111166"/>
    <w:rsid w:val="00112646"/>
    <w:rsid w:val="00113ABD"/>
    <w:rsid w:val="00115053"/>
    <w:rsid w:val="001153B3"/>
    <w:rsid w:val="001178D8"/>
    <w:rsid w:val="00121B6F"/>
    <w:rsid w:val="00122637"/>
    <w:rsid w:val="001264D1"/>
    <w:rsid w:val="0012665E"/>
    <w:rsid w:val="00130635"/>
    <w:rsid w:val="00131105"/>
    <w:rsid w:val="0013157A"/>
    <w:rsid w:val="00136291"/>
    <w:rsid w:val="00136925"/>
    <w:rsid w:val="00137444"/>
    <w:rsid w:val="001442FD"/>
    <w:rsid w:val="00144939"/>
    <w:rsid w:val="001449A3"/>
    <w:rsid w:val="00145071"/>
    <w:rsid w:val="001457AB"/>
    <w:rsid w:val="00153B0F"/>
    <w:rsid w:val="00153B4F"/>
    <w:rsid w:val="00153B51"/>
    <w:rsid w:val="00154B95"/>
    <w:rsid w:val="001557F5"/>
    <w:rsid w:val="00155972"/>
    <w:rsid w:val="00155C73"/>
    <w:rsid w:val="00162813"/>
    <w:rsid w:val="00162FEC"/>
    <w:rsid w:val="00164B0B"/>
    <w:rsid w:val="0016796D"/>
    <w:rsid w:val="00170E51"/>
    <w:rsid w:val="00171C56"/>
    <w:rsid w:val="00174078"/>
    <w:rsid w:val="00174D0A"/>
    <w:rsid w:val="001775A7"/>
    <w:rsid w:val="00177D41"/>
    <w:rsid w:val="00182F2C"/>
    <w:rsid w:val="00184898"/>
    <w:rsid w:val="00191CF0"/>
    <w:rsid w:val="00193729"/>
    <w:rsid w:val="0019382A"/>
    <w:rsid w:val="00193BFD"/>
    <w:rsid w:val="001947AB"/>
    <w:rsid w:val="00195C15"/>
    <w:rsid w:val="00197029"/>
    <w:rsid w:val="001976B3"/>
    <w:rsid w:val="001A4D39"/>
    <w:rsid w:val="001A6E92"/>
    <w:rsid w:val="001A7786"/>
    <w:rsid w:val="001B0C85"/>
    <w:rsid w:val="001B19C9"/>
    <w:rsid w:val="001B20D6"/>
    <w:rsid w:val="001B2122"/>
    <w:rsid w:val="001B29DE"/>
    <w:rsid w:val="001B578A"/>
    <w:rsid w:val="001C7D1F"/>
    <w:rsid w:val="001D0AFF"/>
    <w:rsid w:val="001D1C41"/>
    <w:rsid w:val="001D393D"/>
    <w:rsid w:val="001D66C2"/>
    <w:rsid w:val="001D769F"/>
    <w:rsid w:val="001E0F5E"/>
    <w:rsid w:val="001E1B46"/>
    <w:rsid w:val="001E3940"/>
    <w:rsid w:val="001E3EE5"/>
    <w:rsid w:val="001E4DD5"/>
    <w:rsid w:val="001E4EA3"/>
    <w:rsid w:val="001E726E"/>
    <w:rsid w:val="001F07FA"/>
    <w:rsid w:val="001F0EB6"/>
    <w:rsid w:val="001F1A3A"/>
    <w:rsid w:val="001F2269"/>
    <w:rsid w:val="001F2CBC"/>
    <w:rsid w:val="001F3FBE"/>
    <w:rsid w:val="001F51F4"/>
    <w:rsid w:val="001F576D"/>
    <w:rsid w:val="001F5B26"/>
    <w:rsid w:val="001F5F5B"/>
    <w:rsid w:val="0020215D"/>
    <w:rsid w:val="00202F7D"/>
    <w:rsid w:val="0020413B"/>
    <w:rsid w:val="00206EE9"/>
    <w:rsid w:val="0020763C"/>
    <w:rsid w:val="00207B10"/>
    <w:rsid w:val="00211722"/>
    <w:rsid w:val="00214437"/>
    <w:rsid w:val="002147DB"/>
    <w:rsid w:val="00217728"/>
    <w:rsid w:val="00217BA3"/>
    <w:rsid w:val="00222ACB"/>
    <w:rsid w:val="0022353F"/>
    <w:rsid w:val="00223A47"/>
    <w:rsid w:val="00223CD8"/>
    <w:rsid w:val="00224D1F"/>
    <w:rsid w:val="002250E3"/>
    <w:rsid w:val="00225490"/>
    <w:rsid w:val="00225AC5"/>
    <w:rsid w:val="0022697F"/>
    <w:rsid w:val="0022702A"/>
    <w:rsid w:val="00227578"/>
    <w:rsid w:val="00230502"/>
    <w:rsid w:val="0023154C"/>
    <w:rsid w:val="00231BFE"/>
    <w:rsid w:val="00232C1F"/>
    <w:rsid w:val="00235D02"/>
    <w:rsid w:val="00236AE7"/>
    <w:rsid w:val="0023778A"/>
    <w:rsid w:val="00237C36"/>
    <w:rsid w:val="00241743"/>
    <w:rsid w:val="00242DA8"/>
    <w:rsid w:val="0024406E"/>
    <w:rsid w:val="002478B9"/>
    <w:rsid w:val="00247A28"/>
    <w:rsid w:val="00251947"/>
    <w:rsid w:val="002543EC"/>
    <w:rsid w:val="002567A8"/>
    <w:rsid w:val="00256F2C"/>
    <w:rsid w:val="002573D3"/>
    <w:rsid w:val="00257423"/>
    <w:rsid w:val="00263F9C"/>
    <w:rsid w:val="0027177B"/>
    <w:rsid w:val="002760B0"/>
    <w:rsid w:val="00276C7F"/>
    <w:rsid w:val="002775FC"/>
    <w:rsid w:val="00277924"/>
    <w:rsid w:val="00277A6F"/>
    <w:rsid w:val="002813A7"/>
    <w:rsid w:val="002829DD"/>
    <w:rsid w:val="002840A3"/>
    <w:rsid w:val="002844C0"/>
    <w:rsid w:val="00285028"/>
    <w:rsid w:val="0028596B"/>
    <w:rsid w:val="0029078A"/>
    <w:rsid w:val="002933D8"/>
    <w:rsid w:val="00297045"/>
    <w:rsid w:val="002A236C"/>
    <w:rsid w:val="002A4ADC"/>
    <w:rsid w:val="002A620D"/>
    <w:rsid w:val="002B1109"/>
    <w:rsid w:val="002B16C8"/>
    <w:rsid w:val="002B1921"/>
    <w:rsid w:val="002B305D"/>
    <w:rsid w:val="002B32D0"/>
    <w:rsid w:val="002B4565"/>
    <w:rsid w:val="002B64DD"/>
    <w:rsid w:val="002C0555"/>
    <w:rsid w:val="002C3359"/>
    <w:rsid w:val="002C3E10"/>
    <w:rsid w:val="002C4FCC"/>
    <w:rsid w:val="002C5AAE"/>
    <w:rsid w:val="002C646E"/>
    <w:rsid w:val="002C7562"/>
    <w:rsid w:val="002D459F"/>
    <w:rsid w:val="002D498B"/>
    <w:rsid w:val="002E1862"/>
    <w:rsid w:val="002E4E1C"/>
    <w:rsid w:val="002E6E3F"/>
    <w:rsid w:val="002E70B3"/>
    <w:rsid w:val="002F2CBF"/>
    <w:rsid w:val="002F2D58"/>
    <w:rsid w:val="002F3498"/>
    <w:rsid w:val="002F3BCF"/>
    <w:rsid w:val="002F48A8"/>
    <w:rsid w:val="002F6E0A"/>
    <w:rsid w:val="00300DF2"/>
    <w:rsid w:val="00303533"/>
    <w:rsid w:val="00307083"/>
    <w:rsid w:val="00311064"/>
    <w:rsid w:val="00314A2F"/>
    <w:rsid w:val="00314DDB"/>
    <w:rsid w:val="0032096C"/>
    <w:rsid w:val="00322FC6"/>
    <w:rsid w:val="00325280"/>
    <w:rsid w:val="00330E02"/>
    <w:rsid w:val="003319E0"/>
    <w:rsid w:val="00333543"/>
    <w:rsid w:val="00337EFE"/>
    <w:rsid w:val="00343397"/>
    <w:rsid w:val="003453FD"/>
    <w:rsid w:val="003516F2"/>
    <w:rsid w:val="003544F8"/>
    <w:rsid w:val="0035548C"/>
    <w:rsid w:val="003555D9"/>
    <w:rsid w:val="00356A19"/>
    <w:rsid w:val="00360EF8"/>
    <w:rsid w:val="00360FA8"/>
    <w:rsid w:val="00361F2E"/>
    <w:rsid w:val="003622D7"/>
    <w:rsid w:val="00362C91"/>
    <w:rsid w:val="00363E82"/>
    <w:rsid w:val="0036648D"/>
    <w:rsid w:val="00366FBD"/>
    <w:rsid w:val="00366FCC"/>
    <w:rsid w:val="00367BB0"/>
    <w:rsid w:val="0037012E"/>
    <w:rsid w:val="00371E49"/>
    <w:rsid w:val="00371F28"/>
    <w:rsid w:val="00384375"/>
    <w:rsid w:val="003862C8"/>
    <w:rsid w:val="003874E9"/>
    <w:rsid w:val="00387D1C"/>
    <w:rsid w:val="0039075D"/>
    <w:rsid w:val="00391635"/>
    <w:rsid w:val="003919B5"/>
    <w:rsid w:val="0039307A"/>
    <w:rsid w:val="0039369E"/>
    <w:rsid w:val="00393C52"/>
    <w:rsid w:val="0039415F"/>
    <w:rsid w:val="003941B9"/>
    <w:rsid w:val="003942B5"/>
    <w:rsid w:val="00394F71"/>
    <w:rsid w:val="00395DDC"/>
    <w:rsid w:val="003975AC"/>
    <w:rsid w:val="003A0FF9"/>
    <w:rsid w:val="003A1B78"/>
    <w:rsid w:val="003A28B8"/>
    <w:rsid w:val="003B0CCD"/>
    <w:rsid w:val="003B106F"/>
    <w:rsid w:val="003B3C6B"/>
    <w:rsid w:val="003B5211"/>
    <w:rsid w:val="003B5645"/>
    <w:rsid w:val="003B6323"/>
    <w:rsid w:val="003B77A6"/>
    <w:rsid w:val="003C16BE"/>
    <w:rsid w:val="003C23FD"/>
    <w:rsid w:val="003C2C95"/>
    <w:rsid w:val="003C3E2F"/>
    <w:rsid w:val="003C44D8"/>
    <w:rsid w:val="003C5F77"/>
    <w:rsid w:val="003D3010"/>
    <w:rsid w:val="003D54CF"/>
    <w:rsid w:val="003D5B8A"/>
    <w:rsid w:val="003D68E2"/>
    <w:rsid w:val="003E046A"/>
    <w:rsid w:val="003E3038"/>
    <w:rsid w:val="003E6FD2"/>
    <w:rsid w:val="003F2941"/>
    <w:rsid w:val="003F3C5E"/>
    <w:rsid w:val="003F4379"/>
    <w:rsid w:val="003F44C0"/>
    <w:rsid w:val="003F5D07"/>
    <w:rsid w:val="00400499"/>
    <w:rsid w:val="00400E54"/>
    <w:rsid w:val="00401409"/>
    <w:rsid w:val="00404D6F"/>
    <w:rsid w:val="004063B7"/>
    <w:rsid w:val="00411FDB"/>
    <w:rsid w:val="004126D7"/>
    <w:rsid w:val="004131C1"/>
    <w:rsid w:val="004144A5"/>
    <w:rsid w:val="00415564"/>
    <w:rsid w:val="00420F97"/>
    <w:rsid w:val="00423541"/>
    <w:rsid w:val="004267FC"/>
    <w:rsid w:val="00426FF1"/>
    <w:rsid w:val="00433152"/>
    <w:rsid w:val="0043336A"/>
    <w:rsid w:val="0044088D"/>
    <w:rsid w:val="00442FC4"/>
    <w:rsid w:val="00444929"/>
    <w:rsid w:val="0044673D"/>
    <w:rsid w:val="004511EE"/>
    <w:rsid w:val="0045282C"/>
    <w:rsid w:val="00452C2A"/>
    <w:rsid w:val="004563F8"/>
    <w:rsid w:val="00461BC1"/>
    <w:rsid w:val="00466B26"/>
    <w:rsid w:val="00466C74"/>
    <w:rsid w:val="00467C72"/>
    <w:rsid w:val="00470DC1"/>
    <w:rsid w:val="004713CC"/>
    <w:rsid w:val="004718B3"/>
    <w:rsid w:val="00473F94"/>
    <w:rsid w:val="00475610"/>
    <w:rsid w:val="00477B58"/>
    <w:rsid w:val="00481BC6"/>
    <w:rsid w:val="00482E24"/>
    <w:rsid w:val="0048325F"/>
    <w:rsid w:val="00484353"/>
    <w:rsid w:val="00487B3D"/>
    <w:rsid w:val="00492773"/>
    <w:rsid w:val="00495904"/>
    <w:rsid w:val="004979D8"/>
    <w:rsid w:val="004A0EDB"/>
    <w:rsid w:val="004A46F1"/>
    <w:rsid w:val="004A4A8C"/>
    <w:rsid w:val="004A569F"/>
    <w:rsid w:val="004A63DC"/>
    <w:rsid w:val="004A6436"/>
    <w:rsid w:val="004A6FF6"/>
    <w:rsid w:val="004A7506"/>
    <w:rsid w:val="004A7B4C"/>
    <w:rsid w:val="004B219A"/>
    <w:rsid w:val="004B331E"/>
    <w:rsid w:val="004B3C89"/>
    <w:rsid w:val="004B5576"/>
    <w:rsid w:val="004C218D"/>
    <w:rsid w:val="004C23A8"/>
    <w:rsid w:val="004C2495"/>
    <w:rsid w:val="004C4BE5"/>
    <w:rsid w:val="004C5A0E"/>
    <w:rsid w:val="004C611A"/>
    <w:rsid w:val="004D2CC8"/>
    <w:rsid w:val="004D395D"/>
    <w:rsid w:val="004D4034"/>
    <w:rsid w:val="004D40D7"/>
    <w:rsid w:val="004D4DE1"/>
    <w:rsid w:val="004D60C5"/>
    <w:rsid w:val="004D7CA3"/>
    <w:rsid w:val="004E09E0"/>
    <w:rsid w:val="004E128A"/>
    <w:rsid w:val="004E34EE"/>
    <w:rsid w:val="004E4DEC"/>
    <w:rsid w:val="004E5804"/>
    <w:rsid w:val="004E6E79"/>
    <w:rsid w:val="004F1182"/>
    <w:rsid w:val="004F1EFC"/>
    <w:rsid w:val="004F2860"/>
    <w:rsid w:val="004F5067"/>
    <w:rsid w:val="004F6E8F"/>
    <w:rsid w:val="004F72E2"/>
    <w:rsid w:val="004F772A"/>
    <w:rsid w:val="004F7A36"/>
    <w:rsid w:val="004F7B35"/>
    <w:rsid w:val="0050099C"/>
    <w:rsid w:val="005047FB"/>
    <w:rsid w:val="00504E16"/>
    <w:rsid w:val="00505E58"/>
    <w:rsid w:val="0050769B"/>
    <w:rsid w:val="00510817"/>
    <w:rsid w:val="0051095C"/>
    <w:rsid w:val="00513859"/>
    <w:rsid w:val="005174ED"/>
    <w:rsid w:val="00517558"/>
    <w:rsid w:val="00520C09"/>
    <w:rsid w:val="005230DA"/>
    <w:rsid w:val="00523B8F"/>
    <w:rsid w:val="005261DC"/>
    <w:rsid w:val="00526A55"/>
    <w:rsid w:val="0052708D"/>
    <w:rsid w:val="005275C0"/>
    <w:rsid w:val="00532974"/>
    <w:rsid w:val="00532E08"/>
    <w:rsid w:val="0053319B"/>
    <w:rsid w:val="005332F6"/>
    <w:rsid w:val="0053369D"/>
    <w:rsid w:val="00534F57"/>
    <w:rsid w:val="00535885"/>
    <w:rsid w:val="005423A9"/>
    <w:rsid w:val="00542CD4"/>
    <w:rsid w:val="00543D67"/>
    <w:rsid w:val="0054454B"/>
    <w:rsid w:val="005445A0"/>
    <w:rsid w:val="00544B55"/>
    <w:rsid w:val="0055060B"/>
    <w:rsid w:val="005533D3"/>
    <w:rsid w:val="00554737"/>
    <w:rsid w:val="00556118"/>
    <w:rsid w:val="00562E4A"/>
    <w:rsid w:val="005641F3"/>
    <w:rsid w:val="00566D8E"/>
    <w:rsid w:val="00570754"/>
    <w:rsid w:val="00573C51"/>
    <w:rsid w:val="00573E4F"/>
    <w:rsid w:val="00576522"/>
    <w:rsid w:val="005771A0"/>
    <w:rsid w:val="005812CB"/>
    <w:rsid w:val="005829D8"/>
    <w:rsid w:val="00583195"/>
    <w:rsid w:val="00583755"/>
    <w:rsid w:val="00584A7E"/>
    <w:rsid w:val="00584AD9"/>
    <w:rsid w:val="0058651A"/>
    <w:rsid w:val="00587076"/>
    <w:rsid w:val="00592ACD"/>
    <w:rsid w:val="005953DF"/>
    <w:rsid w:val="0059585A"/>
    <w:rsid w:val="00595904"/>
    <w:rsid w:val="00597B48"/>
    <w:rsid w:val="005A0D62"/>
    <w:rsid w:val="005A2A31"/>
    <w:rsid w:val="005A32C2"/>
    <w:rsid w:val="005A59A8"/>
    <w:rsid w:val="005A67C8"/>
    <w:rsid w:val="005A7E74"/>
    <w:rsid w:val="005B1219"/>
    <w:rsid w:val="005B13C2"/>
    <w:rsid w:val="005B51A9"/>
    <w:rsid w:val="005B5254"/>
    <w:rsid w:val="005B71D1"/>
    <w:rsid w:val="005B7B0A"/>
    <w:rsid w:val="005C028C"/>
    <w:rsid w:val="005C2809"/>
    <w:rsid w:val="005D1C4A"/>
    <w:rsid w:val="005D1E1A"/>
    <w:rsid w:val="005D26ED"/>
    <w:rsid w:val="005D27B4"/>
    <w:rsid w:val="005D47DE"/>
    <w:rsid w:val="005D6E58"/>
    <w:rsid w:val="005E01B5"/>
    <w:rsid w:val="005E1051"/>
    <w:rsid w:val="005E31E6"/>
    <w:rsid w:val="005E47F3"/>
    <w:rsid w:val="005E5619"/>
    <w:rsid w:val="005E5B52"/>
    <w:rsid w:val="005E5DE6"/>
    <w:rsid w:val="005E737D"/>
    <w:rsid w:val="005E7ACD"/>
    <w:rsid w:val="005E7D00"/>
    <w:rsid w:val="005F167D"/>
    <w:rsid w:val="005F175B"/>
    <w:rsid w:val="005F3E69"/>
    <w:rsid w:val="005F7509"/>
    <w:rsid w:val="005F7EB5"/>
    <w:rsid w:val="00600405"/>
    <w:rsid w:val="0060124F"/>
    <w:rsid w:val="0060399F"/>
    <w:rsid w:val="00605460"/>
    <w:rsid w:val="006064C8"/>
    <w:rsid w:val="00607AF5"/>
    <w:rsid w:val="00623022"/>
    <w:rsid w:val="00623299"/>
    <w:rsid w:val="00624481"/>
    <w:rsid w:val="00627B0B"/>
    <w:rsid w:val="0063009A"/>
    <w:rsid w:val="00633BD8"/>
    <w:rsid w:val="00633E4B"/>
    <w:rsid w:val="00642896"/>
    <w:rsid w:val="006436D1"/>
    <w:rsid w:val="0064623B"/>
    <w:rsid w:val="0064768B"/>
    <w:rsid w:val="00647748"/>
    <w:rsid w:val="00647FDD"/>
    <w:rsid w:val="006508D5"/>
    <w:rsid w:val="006510D3"/>
    <w:rsid w:val="006510D7"/>
    <w:rsid w:val="006532C1"/>
    <w:rsid w:val="0065648B"/>
    <w:rsid w:val="0066479B"/>
    <w:rsid w:val="006667E5"/>
    <w:rsid w:val="006702CA"/>
    <w:rsid w:val="00670D5D"/>
    <w:rsid w:val="006730BF"/>
    <w:rsid w:val="006756BA"/>
    <w:rsid w:val="006823AF"/>
    <w:rsid w:val="0068530B"/>
    <w:rsid w:val="00692060"/>
    <w:rsid w:val="00693B0D"/>
    <w:rsid w:val="006957E0"/>
    <w:rsid w:val="00695F8B"/>
    <w:rsid w:val="00697FC4"/>
    <w:rsid w:val="006A1C74"/>
    <w:rsid w:val="006A3B4A"/>
    <w:rsid w:val="006B2154"/>
    <w:rsid w:val="006B2776"/>
    <w:rsid w:val="006B44BD"/>
    <w:rsid w:val="006C1C83"/>
    <w:rsid w:val="006C436A"/>
    <w:rsid w:val="006C5904"/>
    <w:rsid w:val="006C677A"/>
    <w:rsid w:val="006C7CC5"/>
    <w:rsid w:val="006D3B02"/>
    <w:rsid w:val="006D4BDC"/>
    <w:rsid w:val="006D4BE2"/>
    <w:rsid w:val="006D5CDD"/>
    <w:rsid w:val="006D6AC1"/>
    <w:rsid w:val="006E1BCC"/>
    <w:rsid w:val="006E5551"/>
    <w:rsid w:val="006E6E94"/>
    <w:rsid w:val="006E7EBD"/>
    <w:rsid w:val="006F02FF"/>
    <w:rsid w:val="006F043C"/>
    <w:rsid w:val="006F090A"/>
    <w:rsid w:val="006F5C72"/>
    <w:rsid w:val="006F6F95"/>
    <w:rsid w:val="006F7DF5"/>
    <w:rsid w:val="006F7EF9"/>
    <w:rsid w:val="00700023"/>
    <w:rsid w:val="00704AB9"/>
    <w:rsid w:val="007051E9"/>
    <w:rsid w:val="00705B97"/>
    <w:rsid w:val="007065E2"/>
    <w:rsid w:val="007141A7"/>
    <w:rsid w:val="0071446B"/>
    <w:rsid w:val="00714FCC"/>
    <w:rsid w:val="0071637B"/>
    <w:rsid w:val="0072136A"/>
    <w:rsid w:val="007237BF"/>
    <w:rsid w:val="00723DBC"/>
    <w:rsid w:val="00724CB0"/>
    <w:rsid w:val="007251B7"/>
    <w:rsid w:val="00726D90"/>
    <w:rsid w:val="0072727C"/>
    <w:rsid w:val="00727768"/>
    <w:rsid w:val="00735E2F"/>
    <w:rsid w:val="00737AF4"/>
    <w:rsid w:val="00740C14"/>
    <w:rsid w:val="00741023"/>
    <w:rsid w:val="007415A0"/>
    <w:rsid w:val="007417CF"/>
    <w:rsid w:val="007425FC"/>
    <w:rsid w:val="007459C6"/>
    <w:rsid w:val="00751588"/>
    <w:rsid w:val="00752A18"/>
    <w:rsid w:val="00754908"/>
    <w:rsid w:val="007559D0"/>
    <w:rsid w:val="00756F61"/>
    <w:rsid w:val="00763DFE"/>
    <w:rsid w:val="00764B09"/>
    <w:rsid w:val="00766062"/>
    <w:rsid w:val="00766FB7"/>
    <w:rsid w:val="007715D7"/>
    <w:rsid w:val="00772CDD"/>
    <w:rsid w:val="00775512"/>
    <w:rsid w:val="007803D9"/>
    <w:rsid w:val="00783710"/>
    <w:rsid w:val="00785A44"/>
    <w:rsid w:val="00787A6B"/>
    <w:rsid w:val="00787EA3"/>
    <w:rsid w:val="007909B0"/>
    <w:rsid w:val="00791158"/>
    <w:rsid w:val="0079124B"/>
    <w:rsid w:val="00792A13"/>
    <w:rsid w:val="007930B6"/>
    <w:rsid w:val="007936B6"/>
    <w:rsid w:val="00794D8A"/>
    <w:rsid w:val="0079711A"/>
    <w:rsid w:val="00797497"/>
    <w:rsid w:val="007A0EEA"/>
    <w:rsid w:val="007A4EE3"/>
    <w:rsid w:val="007A640B"/>
    <w:rsid w:val="007A68CF"/>
    <w:rsid w:val="007A6F31"/>
    <w:rsid w:val="007B1BE9"/>
    <w:rsid w:val="007B2848"/>
    <w:rsid w:val="007B37A2"/>
    <w:rsid w:val="007B47D5"/>
    <w:rsid w:val="007B5556"/>
    <w:rsid w:val="007B69DD"/>
    <w:rsid w:val="007C564D"/>
    <w:rsid w:val="007C66D4"/>
    <w:rsid w:val="007D6281"/>
    <w:rsid w:val="007D7121"/>
    <w:rsid w:val="007E3A35"/>
    <w:rsid w:val="007E4670"/>
    <w:rsid w:val="007E7B39"/>
    <w:rsid w:val="007F1EBE"/>
    <w:rsid w:val="007F359F"/>
    <w:rsid w:val="007F3D82"/>
    <w:rsid w:val="007F43B4"/>
    <w:rsid w:val="007F4FFF"/>
    <w:rsid w:val="007F5E47"/>
    <w:rsid w:val="007F6A2B"/>
    <w:rsid w:val="008010FA"/>
    <w:rsid w:val="00801BB6"/>
    <w:rsid w:val="0080204D"/>
    <w:rsid w:val="00802A03"/>
    <w:rsid w:val="008036D3"/>
    <w:rsid w:val="00805C22"/>
    <w:rsid w:val="00812E03"/>
    <w:rsid w:val="00813E32"/>
    <w:rsid w:val="008152C8"/>
    <w:rsid w:val="00821D9D"/>
    <w:rsid w:val="008244CF"/>
    <w:rsid w:val="00826458"/>
    <w:rsid w:val="0082687E"/>
    <w:rsid w:val="00826E27"/>
    <w:rsid w:val="008278BE"/>
    <w:rsid w:val="008312AC"/>
    <w:rsid w:val="00831BE0"/>
    <w:rsid w:val="008426EA"/>
    <w:rsid w:val="00847211"/>
    <w:rsid w:val="008473FB"/>
    <w:rsid w:val="00850219"/>
    <w:rsid w:val="008520B8"/>
    <w:rsid w:val="0085288C"/>
    <w:rsid w:val="00855E8E"/>
    <w:rsid w:val="00857A9D"/>
    <w:rsid w:val="00860378"/>
    <w:rsid w:val="00861E8A"/>
    <w:rsid w:val="00862023"/>
    <w:rsid w:val="008644F3"/>
    <w:rsid w:val="008657A7"/>
    <w:rsid w:val="00867065"/>
    <w:rsid w:val="00870356"/>
    <w:rsid w:val="00874648"/>
    <w:rsid w:val="00875BE9"/>
    <w:rsid w:val="00876604"/>
    <w:rsid w:val="00880B59"/>
    <w:rsid w:val="008817CB"/>
    <w:rsid w:val="008824FA"/>
    <w:rsid w:val="00882593"/>
    <w:rsid w:val="00882B13"/>
    <w:rsid w:val="00884F4F"/>
    <w:rsid w:val="00890810"/>
    <w:rsid w:val="00890AAA"/>
    <w:rsid w:val="00891087"/>
    <w:rsid w:val="00893E5A"/>
    <w:rsid w:val="008940D1"/>
    <w:rsid w:val="00894324"/>
    <w:rsid w:val="00895ECB"/>
    <w:rsid w:val="00896D6B"/>
    <w:rsid w:val="00897371"/>
    <w:rsid w:val="00897B3B"/>
    <w:rsid w:val="00897C4D"/>
    <w:rsid w:val="008A088D"/>
    <w:rsid w:val="008A6DF8"/>
    <w:rsid w:val="008B0D91"/>
    <w:rsid w:val="008B516F"/>
    <w:rsid w:val="008C1176"/>
    <w:rsid w:val="008C2FC7"/>
    <w:rsid w:val="008C4DC5"/>
    <w:rsid w:val="008C5547"/>
    <w:rsid w:val="008C5D41"/>
    <w:rsid w:val="008C7098"/>
    <w:rsid w:val="008C71B1"/>
    <w:rsid w:val="008D1065"/>
    <w:rsid w:val="008D5379"/>
    <w:rsid w:val="008D63A0"/>
    <w:rsid w:val="008D7448"/>
    <w:rsid w:val="008D7929"/>
    <w:rsid w:val="008E00E0"/>
    <w:rsid w:val="008E058A"/>
    <w:rsid w:val="008E1405"/>
    <w:rsid w:val="008E1C10"/>
    <w:rsid w:val="008E4AF7"/>
    <w:rsid w:val="008E4F71"/>
    <w:rsid w:val="008E6E3E"/>
    <w:rsid w:val="008E7CAF"/>
    <w:rsid w:val="008F193D"/>
    <w:rsid w:val="008F4798"/>
    <w:rsid w:val="008F54CD"/>
    <w:rsid w:val="008F702B"/>
    <w:rsid w:val="0090073E"/>
    <w:rsid w:val="009008F4"/>
    <w:rsid w:val="00902B2B"/>
    <w:rsid w:val="00902DFA"/>
    <w:rsid w:val="00903321"/>
    <w:rsid w:val="009033BE"/>
    <w:rsid w:val="00903FF4"/>
    <w:rsid w:val="009106D5"/>
    <w:rsid w:val="00910758"/>
    <w:rsid w:val="00911876"/>
    <w:rsid w:val="00915E31"/>
    <w:rsid w:val="00917D36"/>
    <w:rsid w:val="00920C72"/>
    <w:rsid w:val="00921702"/>
    <w:rsid w:val="009225E8"/>
    <w:rsid w:val="00922B08"/>
    <w:rsid w:val="00923A92"/>
    <w:rsid w:val="009310F9"/>
    <w:rsid w:val="00932298"/>
    <w:rsid w:val="00932E4E"/>
    <w:rsid w:val="00933098"/>
    <w:rsid w:val="009339FB"/>
    <w:rsid w:val="009363AB"/>
    <w:rsid w:val="0093737B"/>
    <w:rsid w:val="009400F7"/>
    <w:rsid w:val="00942DF7"/>
    <w:rsid w:val="00943D33"/>
    <w:rsid w:val="009456E3"/>
    <w:rsid w:val="0094701F"/>
    <w:rsid w:val="00947247"/>
    <w:rsid w:val="009474DA"/>
    <w:rsid w:val="00950904"/>
    <w:rsid w:val="0096059C"/>
    <w:rsid w:val="00961BC1"/>
    <w:rsid w:val="0096226D"/>
    <w:rsid w:val="00962934"/>
    <w:rsid w:val="00962A9E"/>
    <w:rsid w:val="009631BB"/>
    <w:rsid w:val="009651C9"/>
    <w:rsid w:val="009675D6"/>
    <w:rsid w:val="00975860"/>
    <w:rsid w:val="00976E9F"/>
    <w:rsid w:val="00977B07"/>
    <w:rsid w:val="00980244"/>
    <w:rsid w:val="009802D6"/>
    <w:rsid w:val="0098192A"/>
    <w:rsid w:val="00982404"/>
    <w:rsid w:val="0098408C"/>
    <w:rsid w:val="009858B9"/>
    <w:rsid w:val="009935CD"/>
    <w:rsid w:val="009962BA"/>
    <w:rsid w:val="009A121D"/>
    <w:rsid w:val="009A158B"/>
    <w:rsid w:val="009A3CCB"/>
    <w:rsid w:val="009A44E4"/>
    <w:rsid w:val="009A5608"/>
    <w:rsid w:val="009A6B7A"/>
    <w:rsid w:val="009A72F5"/>
    <w:rsid w:val="009A74CC"/>
    <w:rsid w:val="009A7F78"/>
    <w:rsid w:val="009B0151"/>
    <w:rsid w:val="009B1197"/>
    <w:rsid w:val="009B1C72"/>
    <w:rsid w:val="009B3708"/>
    <w:rsid w:val="009B3C32"/>
    <w:rsid w:val="009B3EB1"/>
    <w:rsid w:val="009C0DA2"/>
    <w:rsid w:val="009C1FFF"/>
    <w:rsid w:val="009C2845"/>
    <w:rsid w:val="009C4D45"/>
    <w:rsid w:val="009C76C6"/>
    <w:rsid w:val="009D1EC2"/>
    <w:rsid w:val="009D3750"/>
    <w:rsid w:val="009D4D51"/>
    <w:rsid w:val="009D5FD6"/>
    <w:rsid w:val="009D6EFE"/>
    <w:rsid w:val="009D7342"/>
    <w:rsid w:val="009E23CE"/>
    <w:rsid w:val="009E2DBE"/>
    <w:rsid w:val="009E3185"/>
    <w:rsid w:val="009E5E8D"/>
    <w:rsid w:val="009E63E7"/>
    <w:rsid w:val="009E69E2"/>
    <w:rsid w:val="009F018C"/>
    <w:rsid w:val="009F2090"/>
    <w:rsid w:val="009F406E"/>
    <w:rsid w:val="009F4606"/>
    <w:rsid w:val="009F4A06"/>
    <w:rsid w:val="009F5418"/>
    <w:rsid w:val="009F6472"/>
    <w:rsid w:val="00A02D8F"/>
    <w:rsid w:val="00A04ADB"/>
    <w:rsid w:val="00A12016"/>
    <w:rsid w:val="00A12117"/>
    <w:rsid w:val="00A16777"/>
    <w:rsid w:val="00A20401"/>
    <w:rsid w:val="00A216B8"/>
    <w:rsid w:val="00A21881"/>
    <w:rsid w:val="00A30765"/>
    <w:rsid w:val="00A31B8D"/>
    <w:rsid w:val="00A31E96"/>
    <w:rsid w:val="00A320B7"/>
    <w:rsid w:val="00A352DC"/>
    <w:rsid w:val="00A355C8"/>
    <w:rsid w:val="00A37455"/>
    <w:rsid w:val="00A411A4"/>
    <w:rsid w:val="00A4159F"/>
    <w:rsid w:val="00A44375"/>
    <w:rsid w:val="00A472BC"/>
    <w:rsid w:val="00A50F4D"/>
    <w:rsid w:val="00A512B5"/>
    <w:rsid w:val="00A512EF"/>
    <w:rsid w:val="00A51A5B"/>
    <w:rsid w:val="00A547D4"/>
    <w:rsid w:val="00A5573E"/>
    <w:rsid w:val="00A5594A"/>
    <w:rsid w:val="00A559E8"/>
    <w:rsid w:val="00A63BA5"/>
    <w:rsid w:val="00A63CF3"/>
    <w:rsid w:val="00A640D2"/>
    <w:rsid w:val="00A67BAD"/>
    <w:rsid w:val="00A70397"/>
    <w:rsid w:val="00A70B83"/>
    <w:rsid w:val="00A71408"/>
    <w:rsid w:val="00A75F9D"/>
    <w:rsid w:val="00A77204"/>
    <w:rsid w:val="00A77FE8"/>
    <w:rsid w:val="00A80B63"/>
    <w:rsid w:val="00A83391"/>
    <w:rsid w:val="00A839DC"/>
    <w:rsid w:val="00A83E2A"/>
    <w:rsid w:val="00A86E2E"/>
    <w:rsid w:val="00A9169F"/>
    <w:rsid w:val="00A921D0"/>
    <w:rsid w:val="00A92A4A"/>
    <w:rsid w:val="00A96308"/>
    <w:rsid w:val="00A96C49"/>
    <w:rsid w:val="00A96ECA"/>
    <w:rsid w:val="00A96F33"/>
    <w:rsid w:val="00A97AB1"/>
    <w:rsid w:val="00AA0964"/>
    <w:rsid w:val="00AA4CC9"/>
    <w:rsid w:val="00AA59CA"/>
    <w:rsid w:val="00AA7CF1"/>
    <w:rsid w:val="00AB0296"/>
    <w:rsid w:val="00AB1D09"/>
    <w:rsid w:val="00AB27D0"/>
    <w:rsid w:val="00AB4582"/>
    <w:rsid w:val="00AB5BD3"/>
    <w:rsid w:val="00AB5E1E"/>
    <w:rsid w:val="00AB5F85"/>
    <w:rsid w:val="00AB7379"/>
    <w:rsid w:val="00AC04B7"/>
    <w:rsid w:val="00AC057A"/>
    <w:rsid w:val="00AC1728"/>
    <w:rsid w:val="00AC272F"/>
    <w:rsid w:val="00AC3124"/>
    <w:rsid w:val="00AD11FE"/>
    <w:rsid w:val="00AD1696"/>
    <w:rsid w:val="00AD267C"/>
    <w:rsid w:val="00AD4493"/>
    <w:rsid w:val="00AD4EEC"/>
    <w:rsid w:val="00AD6E39"/>
    <w:rsid w:val="00AD7ED3"/>
    <w:rsid w:val="00AE0516"/>
    <w:rsid w:val="00AE3FB7"/>
    <w:rsid w:val="00AE4750"/>
    <w:rsid w:val="00AE5454"/>
    <w:rsid w:val="00AE5B41"/>
    <w:rsid w:val="00AE7549"/>
    <w:rsid w:val="00AF0A1F"/>
    <w:rsid w:val="00AF381E"/>
    <w:rsid w:val="00AF3840"/>
    <w:rsid w:val="00AF688E"/>
    <w:rsid w:val="00AF6E89"/>
    <w:rsid w:val="00B03941"/>
    <w:rsid w:val="00B0464D"/>
    <w:rsid w:val="00B048A5"/>
    <w:rsid w:val="00B04977"/>
    <w:rsid w:val="00B052AA"/>
    <w:rsid w:val="00B05B64"/>
    <w:rsid w:val="00B06CBA"/>
    <w:rsid w:val="00B074DB"/>
    <w:rsid w:val="00B10B89"/>
    <w:rsid w:val="00B1192C"/>
    <w:rsid w:val="00B11F1B"/>
    <w:rsid w:val="00B13627"/>
    <w:rsid w:val="00B13D45"/>
    <w:rsid w:val="00B21198"/>
    <w:rsid w:val="00B21524"/>
    <w:rsid w:val="00B215F7"/>
    <w:rsid w:val="00B3342B"/>
    <w:rsid w:val="00B3355C"/>
    <w:rsid w:val="00B34ABF"/>
    <w:rsid w:val="00B36502"/>
    <w:rsid w:val="00B41D75"/>
    <w:rsid w:val="00B43E64"/>
    <w:rsid w:val="00B44194"/>
    <w:rsid w:val="00B453D8"/>
    <w:rsid w:val="00B45545"/>
    <w:rsid w:val="00B45696"/>
    <w:rsid w:val="00B5227C"/>
    <w:rsid w:val="00B5328F"/>
    <w:rsid w:val="00B5742A"/>
    <w:rsid w:val="00B63EF7"/>
    <w:rsid w:val="00B64964"/>
    <w:rsid w:val="00B70AB8"/>
    <w:rsid w:val="00B7125F"/>
    <w:rsid w:val="00B72A22"/>
    <w:rsid w:val="00B747BF"/>
    <w:rsid w:val="00B76954"/>
    <w:rsid w:val="00B811FD"/>
    <w:rsid w:val="00B814B9"/>
    <w:rsid w:val="00B81EDE"/>
    <w:rsid w:val="00B83405"/>
    <w:rsid w:val="00B85CF6"/>
    <w:rsid w:val="00B862CA"/>
    <w:rsid w:val="00B90BD1"/>
    <w:rsid w:val="00B96F21"/>
    <w:rsid w:val="00B97756"/>
    <w:rsid w:val="00B97823"/>
    <w:rsid w:val="00BA0153"/>
    <w:rsid w:val="00BA13B5"/>
    <w:rsid w:val="00BA5470"/>
    <w:rsid w:val="00BA784F"/>
    <w:rsid w:val="00BA7CB1"/>
    <w:rsid w:val="00BB314D"/>
    <w:rsid w:val="00BB52B2"/>
    <w:rsid w:val="00BB5CB2"/>
    <w:rsid w:val="00BB776D"/>
    <w:rsid w:val="00BC23D0"/>
    <w:rsid w:val="00BC58E1"/>
    <w:rsid w:val="00BD2678"/>
    <w:rsid w:val="00BD3855"/>
    <w:rsid w:val="00BD6B41"/>
    <w:rsid w:val="00BE08CF"/>
    <w:rsid w:val="00BE11AA"/>
    <w:rsid w:val="00BE143D"/>
    <w:rsid w:val="00BE3CEC"/>
    <w:rsid w:val="00BE46D6"/>
    <w:rsid w:val="00BE5194"/>
    <w:rsid w:val="00BE52E2"/>
    <w:rsid w:val="00BE60F1"/>
    <w:rsid w:val="00BE66AB"/>
    <w:rsid w:val="00BF0C3C"/>
    <w:rsid w:val="00BF3051"/>
    <w:rsid w:val="00BF4121"/>
    <w:rsid w:val="00BF41BD"/>
    <w:rsid w:val="00BF581C"/>
    <w:rsid w:val="00C0191D"/>
    <w:rsid w:val="00C022A3"/>
    <w:rsid w:val="00C03B31"/>
    <w:rsid w:val="00C03B93"/>
    <w:rsid w:val="00C03CD5"/>
    <w:rsid w:val="00C04AFF"/>
    <w:rsid w:val="00C05B45"/>
    <w:rsid w:val="00C06FEA"/>
    <w:rsid w:val="00C105AC"/>
    <w:rsid w:val="00C132C9"/>
    <w:rsid w:val="00C1368A"/>
    <w:rsid w:val="00C13928"/>
    <w:rsid w:val="00C13F68"/>
    <w:rsid w:val="00C15109"/>
    <w:rsid w:val="00C155F4"/>
    <w:rsid w:val="00C16A39"/>
    <w:rsid w:val="00C20D47"/>
    <w:rsid w:val="00C20FCD"/>
    <w:rsid w:val="00C21412"/>
    <w:rsid w:val="00C234E8"/>
    <w:rsid w:val="00C30518"/>
    <w:rsid w:val="00C30917"/>
    <w:rsid w:val="00C31136"/>
    <w:rsid w:val="00C31408"/>
    <w:rsid w:val="00C3145A"/>
    <w:rsid w:val="00C328C3"/>
    <w:rsid w:val="00C33E4C"/>
    <w:rsid w:val="00C3624A"/>
    <w:rsid w:val="00C3627A"/>
    <w:rsid w:val="00C37361"/>
    <w:rsid w:val="00C40B77"/>
    <w:rsid w:val="00C424E2"/>
    <w:rsid w:val="00C427AB"/>
    <w:rsid w:val="00C42B09"/>
    <w:rsid w:val="00C465AF"/>
    <w:rsid w:val="00C465DE"/>
    <w:rsid w:val="00C47115"/>
    <w:rsid w:val="00C473BB"/>
    <w:rsid w:val="00C475A7"/>
    <w:rsid w:val="00C52570"/>
    <w:rsid w:val="00C53DBB"/>
    <w:rsid w:val="00C54053"/>
    <w:rsid w:val="00C5649A"/>
    <w:rsid w:val="00C57694"/>
    <w:rsid w:val="00C57C1F"/>
    <w:rsid w:val="00C60D2A"/>
    <w:rsid w:val="00C60F05"/>
    <w:rsid w:val="00C62C38"/>
    <w:rsid w:val="00C64A68"/>
    <w:rsid w:val="00C662C3"/>
    <w:rsid w:val="00C6690D"/>
    <w:rsid w:val="00C72C04"/>
    <w:rsid w:val="00C72EFD"/>
    <w:rsid w:val="00C73169"/>
    <w:rsid w:val="00C7361D"/>
    <w:rsid w:val="00C7629B"/>
    <w:rsid w:val="00C77384"/>
    <w:rsid w:val="00C7797C"/>
    <w:rsid w:val="00C80268"/>
    <w:rsid w:val="00C81A13"/>
    <w:rsid w:val="00C81C14"/>
    <w:rsid w:val="00C820A9"/>
    <w:rsid w:val="00C82B29"/>
    <w:rsid w:val="00C82C5F"/>
    <w:rsid w:val="00C834D4"/>
    <w:rsid w:val="00C83DCA"/>
    <w:rsid w:val="00C84878"/>
    <w:rsid w:val="00C84909"/>
    <w:rsid w:val="00C87D00"/>
    <w:rsid w:val="00C914AF"/>
    <w:rsid w:val="00C93180"/>
    <w:rsid w:val="00C941EC"/>
    <w:rsid w:val="00C94593"/>
    <w:rsid w:val="00CA0D59"/>
    <w:rsid w:val="00CA221C"/>
    <w:rsid w:val="00CA4EC0"/>
    <w:rsid w:val="00CA587B"/>
    <w:rsid w:val="00CA5B4E"/>
    <w:rsid w:val="00CA74C2"/>
    <w:rsid w:val="00CA7989"/>
    <w:rsid w:val="00CA7AB4"/>
    <w:rsid w:val="00CB1139"/>
    <w:rsid w:val="00CB1368"/>
    <w:rsid w:val="00CB256F"/>
    <w:rsid w:val="00CB3714"/>
    <w:rsid w:val="00CB70CB"/>
    <w:rsid w:val="00CC12E0"/>
    <w:rsid w:val="00CC5E92"/>
    <w:rsid w:val="00CC76D7"/>
    <w:rsid w:val="00CC7D54"/>
    <w:rsid w:val="00CD059B"/>
    <w:rsid w:val="00CD139B"/>
    <w:rsid w:val="00CD19A7"/>
    <w:rsid w:val="00CD5682"/>
    <w:rsid w:val="00CE1720"/>
    <w:rsid w:val="00CE2474"/>
    <w:rsid w:val="00CE3B4F"/>
    <w:rsid w:val="00CE53E9"/>
    <w:rsid w:val="00CE6B84"/>
    <w:rsid w:val="00CF335D"/>
    <w:rsid w:val="00CF3670"/>
    <w:rsid w:val="00CF46EF"/>
    <w:rsid w:val="00CF5678"/>
    <w:rsid w:val="00CF6509"/>
    <w:rsid w:val="00CF7ABF"/>
    <w:rsid w:val="00D02CCD"/>
    <w:rsid w:val="00D03E14"/>
    <w:rsid w:val="00D04A72"/>
    <w:rsid w:val="00D103C7"/>
    <w:rsid w:val="00D10619"/>
    <w:rsid w:val="00D111AC"/>
    <w:rsid w:val="00D143A2"/>
    <w:rsid w:val="00D14A36"/>
    <w:rsid w:val="00D20724"/>
    <w:rsid w:val="00D2079A"/>
    <w:rsid w:val="00D222FB"/>
    <w:rsid w:val="00D22662"/>
    <w:rsid w:val="00D24643"/>
    <w:rsid w:val="00D24E1C"/>
    <w:rsid w:val="00D2573E"/>
    <w:rsid w:val="00D25E38"/>
    <w:rsid w:val="00D320D1"/>
    <w:rsid w:val="00D33B5E"/>
    <w:rsid w:val="00D340E7"/>
    <w:rsid w:val="00D351DE"/>
    <w:rsid w:val="00D3544B"/>
    <w:rsid w:val="00D355FB"/>
    <w:rsid w:val="00D37182"/>
    <w:rsid w:val="00D371DA"/>
    <w:rsid w:val="00D37382"/>
    <w:rsid w:val="00D40645"/>
    <w:rsid w:val="00D40A5B"/>
    <w:rsid w:val="00D40F7A"/>
    <w:rsid w:val="00D41276"/>
    <w:rsid w:val="00D43A8D"/>
    <w:rsid w:val="00D44ADE"/>
    <w:rsid w:val="00D450C4"/>
    <w:rsid w:val="00D50095"/>
    <w:rsid w:val="00D509C2"/>
    <w:rsid w:val="00D51FD4"/>
    <w:rsid w:val="00D5233E"/>
    <w:rsid w:val="00D52B72"/>
    <w:rsid w:val="00D53FAB"/>
    <w:rsid w:val="00D555A2"/>
    <w:rsid w:val="00D55CF9"/>
    <w:rsid w:val="00D60A15"/>
    <w:rsid w:val="00D60D21"/>
    <w:rsid w:val="00D6111D"/>
    <w:rsid w:val="00D65088"/>
    <w:rsid w:val="00D65F72"/>
    <w:rsid w:val="00D66C0A"/>
    <w:rsid w:val="00D71567"/>
    <w:rsid w:val="00D716B2"/>
    <w:rsid w:val="00D72146"/>
    <w:rsid w:val="00D7403B"/>
    <w:rsid w:val="00D746A9"/>
    <w:rsid w:val="00D7549C"/>
    <w:rsid w:val="00D75642"/>
    <w:rsid w:val="00D763DC"/>
    <w:rsid w:val="00D802FC"/>
    <w:rsid w:val="00D85133"/>
    <w:rsid w:val="00D86066"/>
    <w:rsid w:val="00D869F8"/>
    <w:rsid w:val="00D86D93"/>
    <w:rsid w:val="00D8738B"/>
    <w:rsid w:val="00D87ECF"/>
    <w:rsid w:val="00D916C8"/>
    <w:rsid w:val="00D91DD5"/>
    <w:rsid w:val="00D934C4"/>
    <w:rsid w:val="00D95D2B"/>
    <w:rsid w:val="00D966EF"/>
    <w:rsid w:val="00DA2BEE"/>
    <w:rsid w:val="00DA6F4E"/>
    <w:rsid w:val="00DA70BD"/>
    <w:rsid w:val="00DA7400"/>
    <w:rsid w:val="00DB2EE6"/>
    <w:rsid w:val="00DB3420"/>
    <w:rsid w:val="00DB3612"/>
    <w:rsid w:val="00DB4049"/>
    <w:rsid w:val="00DB7CB6"/>
    <w:rsid w:val="00DC7ABA"/>
    <w:rsid w:val="00DD27D7"/>
    <w:rsid w:val="00DD2D95"/>
    <w:rsid w:val="00DD2F90"/>
    <w:rsid w:val="00DD3283"/>
    <w:rsid w:val="00DD354D"/>
    <w:rsid w:val="00DD3FFD"/>
    <w:rsid w:val="00DE1EF2"/>
    <w:rsid w:val="00DE233B"/>
    <w:rsid w:val="00DE5EF5"/>
    <w:rsid w:val="00DE658E"/>
    <w:rsid w:val="00DE78E0"/>
    <w:rsid w:val="00DF088C"/>
    <w:rsid w:val="00DF1249"/>
    <w:rsid w:val="00DF1965"/>
    <w:rsid w:val="00DF1F18"/>
    <w:rsid w:val="00DF37A4"/>
    <w:rsid w:val="00DF4BAD"/>
    <w:rsid w:val="00DF4ED4"/>
    <w:rsid w:val="00DF6A21"/>
    <w:rsid w:val="00DF7414"/>
    <w:rsid w:val="00E01C76"/>
    <w:rsid w:val="00E049C0"/>
    <w:rsid w:val="00E07F0E"/>
    <w:rsid w:val="00E1316F"/>
    <w:rsid w:val="00E13531"/>
    <w:rsid w:val="00E13608"/>
    <w:rsid w:val="00E13905"/>
    <w:rsid w:val="00E15029"/>
    <w:rsid w:val="00E15048"/>
    <w:rsid w:val="00E17D59"/>
    <w:rsid w:val="00E20A45"/>
    <w:rsid w:val="00E20EA7"/>
    <w:rsid w:val="00E218E6"/>
    <w:rsid w:val="00E2194B"/>
    <w:rsid w:val="00E23825"/>
    <w:rsid w:val="00E249E9"/>
    <w:rsid w:val="00E24ED6"/>
    <w:rsid w:val="00E252E7"/>
    <w:rsid w:val="00E25C00"/>
    <w:rsid w:val="00E26602"/>
    <w:rsid w:val="00E30251"/>
    <w:rsid w:val="00E30540"/>
    <w:rsid w:val="00E3312E"/>
    <w:rsid w:val="00E361E3"/>
    <w:rsid w:val="00E379D2"/>
    <w:rsid w:val="00E42FDF"/>
    <w:rsid w:val="00E507ED"/>
    <w:rsid w:val="00E51E02"/>
    <w:rsid w:val="00E53541"/>
    <w:rsid w:val="00E55030"/>
    <w:rsid w:val="00E55A3C"/>
    <w:rsid w:val="00E55AF4"/>
    <w:rsid w:val="00E578AF"/>
    <w:rsid w:val="00E60869"/>
    <w:rsid w:val="00E60DEF"/>
    <w:rsid w:val="00E61875"/>
    <w:rsid w:val="00E62163"/>
    <w:rsid w:val="00E63CC8"/>
    <w:rsid w:val="00E66C4D"/>
    <w:rsid w:val="00E66D99"/>
    <w:rsid w:val="00E70F4A"/>
    <w:rsid w:val="00E74353"/>
    <w:rsid w:val="00E74FB0"/>
    <w:rsid w:val="00E82AE1"/>
    <w:rsid w:val="00E85FBB"/>
    <w:rsid w:val="00E870BB"/>
    <w:rsid w:val="00E87A33"/>
    <w:rsid w:val="00E87BF9"/>
    <w:rsid w:val="00E87DA3"/>
    <w:rsid w:val="00E9038E"/>
    <w:rsid w:val="00E92B6C"/>
    <w:rsid w:val="00E92D45"/>
    <w:rsid w:val="00E934EC"/>
    <w:rsid w:val="00E9514B"/>
    <w:rsid w:val="00E9593D"/>
    <w:rsid w:val="00E972DB"/>
    <w:rsid w:val="00EA057D"/>
    <w:rsid w:val="00EA29BE"/>
    <w:rsid w:val="00EA3982"/>
    <w:rsid w:val="00EA56F6"/>
    <w:rsid w:val="00EB1D1D"/>
    <w:rsid w:val="00EB20EF"/>
    <w:rsid w:val="00EB2652"/>
    <w:rsid w:val="00EB2B8C"/>
    <w:rsid w:val="00EB3F4F"/>
    <w:rsid w:val="00EC1F64"/>
    <w:rsid w:val="00EC3D03"/>
    <w:rsid w:val="00EC5599"/>
    <w:rsid w:val="00EC6FB6"/>
    <w:rsid w:val="00ED224B"/>
    <w:rsid w:val="00EE0898"/>
    <w:rsid w:val="00EE2D7C"/>
    <w:rsid w:val="00EE3213"/>
    <w:rsid w:val="00EE3E49"/>
    <w:rsid w:val="00EE457A"/>
    <w:rsid w:val="00EE60EA"/>
    <w:rsid w:val="00EF02C6"/>
    <w:rsid w:val="00EF050D"/>
    <w:rsid w:val="00EF3368"/>
    <w:rsid w:val="00F048AE"/>
    <w:rsid w:val="00F04DF9"/>
    <w:rsid w:val="00F10CA6"/>
    <w:rsid w:val="00F119BC"/>
    <w:rsid w:val="00F1257D"/>
    <w:rsid w:val="00F12E0E"/>
    <w:rsid w:val="00F14C45"/>
    <w:rsid w:val="00F16117"/>
    <w:rsid w:val="00F16416"/>
    <w:rsid w:val="00F21107"/>
    <w:rsid w:val="00F21DB7"/>
    <w:rsid w:val="00F2335E"/>
    <w:rsid w:val="00F2345E"/>
    <w:rsid w:val="00F23A1F"/>
    <w:rsid w:val="00F31215"/>
    <w:rsid w:val="00F3300B"/>
    <w:rsid w:val="00F33BD3"/>
    <w:rsid w:val="00F354E1"/>
    <w:rsid w:val="00F35BB8"/>
    <w:rsid w:val="00F35F46"/>
    <w:rsid w:val="00F36490"/>
    <w:rsid w:val="00F364CA"/>
    <w:rsid w:val="00F41B02"/>
    <w:rsid w:val="00F41C9D"/>
    <w:rsid w:val="00F4224D"/>
    <w:rsid w:val="00F4325A"/>
    <w:rsid w:val="00F43FD9"/>
    <w:rsid w:val="00F46D65"/>
    <w:rsid w:val="00F50D1C"/>
    <w:rsid w:val="00F5129A"/>
    <w:rsid w:val="00F52BD2"/>
    <w:rsid w:val="00F52FBF"/>
    <w:rsid w:val="00F53603"/>
    <w:rsid w:val="00F53F65"/>
    <w:rsid w:val="00F53F8B"/>
    <w:rsid w:val="00F57001"/>
    <w:rsid w:val="00F57F64"/>
    <w:rsid w:val="00F65ECD"/>
    <w:rsid w:val="00F66205"/>
    <w:rsid w:val="00F66FA9"/>
    <w:rsid w:val="00F674EF"/>
    <w:rsid w:val="00F70B72"/>
    <w:rsid w:val="00F71E93"/>
    <w:rsid w:val="00F74987"/>
    <w:rsid w:val="00F75E9A"/>
    <w:rsid w:val="00F77CCE"/>
    <w:rsid w:val="00F81C3C"/>
    <w:rsid w:val="00F82080"/>
    <w:rsid w:val="00F8322D"/>
    <w:rsid w:val="00F83B7B"/>
    <w:rsid w:val="00F86BBC"/>
    <w:rsid w:val="00F870DC"/>
    <w:rsid w:val="00F87B95"/>
    <w:rsid w:val="00F9261D"/>
    <w:rsid w:val="00F968F8"/>
    <w:rsid w:val="00F9736E"/>
    <w:rsid w:val="00FA034F"/>
    <w:rsid w:val="00FA4FAB"/>
    <w:rsid w:val="00FA5AB1"/>
    <w:rsid w:val="00FA5D76"/>
    <w:rsid w:val="00FA6D0A"/>
    <w:rsid w:val="00FB0FBC"/>
    <w:rsid w:val="00FB2634"/>
    <w:rsid w:val="00FB2D5F"/>
    <w:rsid w:val="00FB48D6"/>
    <w:rsid w:val="00FB536A"/>
    <w:rsid w:val="00FB716E"/>
    <w:rsid w:val="00FB75BB"/>
    <w:rsid w:val="00FB77B3"/>
    <w:rsid w:val="00FC0488"/>
    <w:rsid w:val="00FC1537"/>
    <w:rsid w:val="00FC28F4"/>
    <w:rsid w:val="00FC5759"/>
    <w:rsid w:val="00FC6942"/>
    <w:rsid w:val="00FD1C1B"/>
    <w:rsid w:val="00FD1E05"/>
    <w:rsid w:val="00FD1FE1"/>
    <w:rsid w:val="00FD6072"/>
    <w:rsid w:val="00FE2EE3"/>
    <w:rsid w:val="00FE4E81"/>
    <w:rsid w:val="00FE572B"/>
    <w:rsid w:val="00FE68E2"/>
    <w:rsid w:val="00FE6D02"/>
    <w:rsid w:val="00FF29C2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D2BF7"/>
  <w15:docId w15:val="{A45F9971-A696-4B6E-92F1-0497708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D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117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929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8C11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82AE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43D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qFormat/>
    <w:rsid w:val="00943D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92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04AB9"/>
    <w:pPr>
      <w:ind w:left="720"/>
      <w:contextualSpacing/>
    </w:pPr>
  </w:style>
  <w:style w:type="character" w:customStyle="1" w:styleId="description">
    <w:name w:val="description"/>
    <w:rsid w:val="009F4606"/>
  </w:style>
  <w:style w:type="paragraph" w:styleId="Header">
    <w:name w:val="header"/>
    <w:basedOn w:val="Normal"/>
    <w:link w:val="HeaderChar"/>
    <w:uiPriority w:val="99"/>
    <w:unhideWhenUsed/>
    <w:rsid w:val="001226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26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26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2637"/>
    <w:rPr>
      <w:sz w:val="22"/>
      <w:szCs w:val="22"/>
      <w:lang w:eastAsia="en-US"/>
    </w:rPr>
  </w:style>
  <w:style w:type="paragraph" w:customStyle="1" w:styleId="Default">
    <w:name w:val="Default"/>
    <w:rsid w:val="009E3185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47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nhideWhenUsed/>
    <w:rsid w:val="0023154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rsid w:val="0023154C"/>
    <w:rPr>
      <w:rFonts w:eastAsiaTheme="minorHAnsi" w:cstheme="minorBidi"/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42D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73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E3C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354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703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C17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80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3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7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1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6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9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creswellparishcouncil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reswellparishcouncil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6A642-0051-42E5-9F5F-C8B8B61F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CRESWELL PARISH COUNCIL</vt:lpstr>
    </vt:vector>
  </TitlesOfParts>
  <Company/>
  <LinksUpToDate>false</LinksUpToDate>
  <CharactersWithSpaces>3690</CharactersWithSpaces>
  <SharedDoc>false</SharedDoc>
  <HLinks>
    <vt:vector size="12" baseType="variant">
      <vt:variant>
        <vt:i4>6029344</vt:i4>
      </vt:variant>
      <vt:variant>
        <vt:i4>3</vt:i4>
      </vt:variant>
      <vt:variant>
        <vt:i4>0</vt:i4>
      </vt:variant>
      <vt:variant>
        <vt:i4>5</vt:i4>
      </vt:variant>
      <vt:variant>
        <vt:lpwstr>mailto:Clerk@creswellparishcouncil.co.uk</vt:lpwstr>
      </vt:variant>
      <vt:variant>
        <vt:lpwstr/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http://www.creswellparishcouncil.co.uk/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CRESWELL PARISH COUNCIL</dc:title>
  <dc:creator>Authorised User</dc:creator>
  <cp:lastModifiedBy>Creswell Clerk</cp:lastModifiedBy>
  <cp:revision>3</cp:revision>
  <cp:lastPrinted>2022-04-14T11:53:00Z</cp:lastPrinted>
  <dcterms:created xsi:type="dcterms:W3CDTF">2022-05-11T09:10:00Z</dcterms:created>
  <dcterms:modified xsi:type="dcterms:W3CDTF">2022-05-11T09:55:00Z</dcterms:modified>
</cp:coreProperties>
</file>