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64AF" w14:textId="5D4F66B8" w:rsidR="004575F3" w:rsidRDefault="004575F3" w:rsidP="00C661C5">
      <w:pPr>
        <w:pStyle w:val="NoSpacing"/>
        <w:jc w:val="center"/>
        <w:rPr>
          <w:rFonts w:ascii="Arial" w:hAnsi="Arial" w:cs="Arial"/>
          <w:sz w:val="24"/>
          <w:szCs w:val="24"/>
        </w:rPr>
      </w:pPr>
      <w:r w:rsidRPr="008E7CAF">
        <w:rPr>
          <w:rFonts w:ascii="Arial" w:hAnsi="Arial" w:cs="Arial"/>
          <w:sz w:val="24"/>
          <w:szCs w:val="24"/>
        </w:rPr>
        <w:t>Clerk: Mr</w:t>
      </w:r>
      <w:r>
        <w:rPr>
          <w:rFonts w:ascii="Arial" w:hAnsi="Arial" w:cs="Arial"/>
          <w:sz w:val="24"/>
          <w:szCs w:val="24"/>
        </w:rPr>
        <w:t>s Nikola Evans</w:t>
      </w:r>
    </w:p>
    <w:p w14:paraId="4A248147" w14:textId="1DD2B361" w:rsidR="004575F3" w:rsidRPr="008E7CAF" w:rsidRDefault="004575F3" w:rsidP="004575F3">
      <w:pPr>
        <w:pStyle w:val="NoSpacing"/>
        <w:jc w:val="center"/>
        <w:rPr>
          <w:rFonts w:ascii="Arial" w:hAnsi="Arial" w:cs="Arial"/>
          <w:sz w:val="24"/>
          <w:szCs w:val="24"/>
        </w:rPr>
      </w:pPr>
      <w:r>
        <w:rPr>
          <w:rFonts w:ascii="Arial" w:hAnsi="Arial" w:cs="Arial"/>
          <w:sz w:val="24"/>
          <w:szCs w:val="24"/>
        </w:rPr>
        <w:t>45 Thorn Close, Rugeley, WS15 1TA</w:t>
      </w:r>
    </w:p>
    <w:p w14:paraId="47C16F6E" w14:textId="77777777" w:rsidR="004575F3" w:rsidRPr="008E7CAF" w:rsidRDefault="00304FF4" w:rsidP="004575F3">
      <w:pPr>
        <w:pStyle w:val="NoSpacing"/>
        <w:jc w:val="center"/>
        <w:rPr>
          <w:rFonts w:ascii="Arial" w:hAnsi="Arial" w:cs="Arial"/>
          <w:sz w:val="24"/>
          <w:szCs w:val="24"/>
        </w:rPr>
      </w:pPr>
      <w:hyperlink r:id="rId7" w:history="1">
        <w:r w:rsidR="004575F3" w:rsidRPr="008E7CAF">
          <w:rPr>
            <w:rStyle w:val="Hyperlink"/>
            <w:rFonts w:ascii="Arial" w:hAnsi="Arial" w:cs="Arial"/>
            <w:sz w:val="24"/>
            <w:szCs w:val="24"/>
          </w:rPr>
          <w:t>www.creswellparishcouncil.co.uk</w:t>
        </w:r>
      </w:hyperlink>
    </w:p>
    <w:p w14:paraId="4B19FE20" w14:textId="2F0BB3D1" w:rsidR="00332307" w:rsidRDefault="004575F3" w:rsidP="00710EC5">
      <w:pPr>
        <w:pStyle w:val="NoSpacing"/>
        <w:jc w:val="center"/>
        <w:rPr>
          <w:rStyle w:val="Hyperlink"/>
          <w:rFonts w:ascii="Arial" w:hAnsi="Arial" w:cs="Arial"/>
          <w:sz w:val="24"/>
          <w:szCs w:val="24"/>
        </w:rPr>
      </w:pPr>
      <w:r w:rsidRPr="008E7CAF">
        <w:rPr>
          <w:rFonts w:ascii="Arial" w:hAnsi="Arial" w:cs="Arial"/>
          <w:sz w:val="24"/>
          <w:szCs w:val="24"/>
        </w:rPr>
        <w:t xml:space="preserve">Email: </w:t>
      </w:r>
      <w:hyperlink r:id="rId8" w:history="1">
        <w:r w:rsidRPr="008E7CAF">
          <w:rPr>
            <w:rStyle w:val="Hyperlink"/>
            <w:rFonts w:ascii="Arial" w:hAnsi="Arial" w:cs="Arial"/>
            <w:sz w:val="24"/>
            <w:szCs w:val="24"/>
          </w:rPr>
          <w:t>Clerk@creswellparishcouncil.co.uk</w:t>
        </w:r>
      </w:hyperlink>
    </w:p>
    <w:p w14:paraId="6EFE1936" w14:textId="690F2650" w:rsidR="001C4487" w:rsidRPr="001C4487" w:rsidRDefault="001C4487" w:rsidP="00710EC5">
      <w:pPr>
        <w:pStyle w:val="NoSpacing"/>
        <w:jc w:val="center"/>
        <w:rPr>
          <w:rFonts w:ascii="Arial" w:hAnsi="Arial" w:cs="Arial"/>
          <w:b/>
          <w:bCs/>
          <w:sz w:val="40"/>
          <w:szCs w:val="40"/>
        </w:rPr>
      </w:pPr>
      <w:r w:rsidRPr="001C4487">
        <w:rPr>
          <w:rStyle w:val="Hyperlink"/>
          <w:rFonts w:ascii="Arial" w:hAnsi="Arial" w:cs="Arial"/>
          <w:b/>
          <w:bCs/>
          <w:color w:val="auto"/>
          <w:sz w:val="40"/>
          <w:szCs w:val="40"/>
        </w:rPr>
        <w:t>PUBLIC NOTICE</w:t>
      </w:r>
    </w:p>
    <w:p w14:paraId="617DAC36" w14:textId="38718D09" w:rsidR="00CA78F9" w:rsidRPr="001C4487" w:rsidRDefault="00CA78F9" w:rsidP="001C4487">
      <w:pPr>
        <w:pStyle w:val="NoSpacing"/>
        <w:jc w:val="center"/>
        <w:rPr>
          <w:rFonts w:ascii="Arial" w:hAnsi="Arial" w:cs="Arial"/>
          <w:b/>
          <w:sz w:val="24"/>
          <w:szCs w:val="24"/>
        </w:rPr>
      </w:pPr>
      <w:r w:rsidRPr="001C4487">
        <w:rPr>
          <w:rFonts w:ascii="Arial" w:hAnsi="Arial" w:cs="Arial"/>
          <w:b/>
          <w:sz w:val="24"/>
          <w:szCs w:val="24"/>
        </w:rPr>
        <w:t>Parish Councillors are hereby summoned to attend</w:t>
      </w:r>
      <w:r w:rsidR="001C4487" w:rsidRPr="001C4487">
        <w:rPr>
          <w:rFonts w:ascii="Arial" w:hAnsi="Arial" w:cs="Arial"/>
          <w:b/>
          <w:sz w:val="24"/>
          <w:szCs w:val="24"/>
        </w:rPr>
        <w:t xml:space="preserve"> </w:t>
      </w:r>
      <w:r w:rsidRPr="001C4487">
        <w:rPr>
          <w:rFonts w:ascii="Arial" w:hAnsi="Arial" w:cs="Arial"/>
          <w:b/>
          <w:sz w:val="24"/>
          <w:szCs w:val="24"/>
        </w:rPr>
        <w:t>Creswell Parish Council Meeting</w:t>
      </w:r>
      <w:r w:rsidR="001C4487">
        <w:rPr>
          <w:rFonts w:ascii="Arial" w:hAnsi="Arial" w:cs="Arial"/>
          <w:b/>
          <w:sz w:val="24"/>
          <w:szCs w:val="24"/>
        </w:rPr>
        <w:t>,</w:t>
      </w:r>
    </w:p>
    <w:p w14:paraId="2D44837D" w14:textId="2B651653" w:rsidR="00CA78F9" w:rsidRDefault="001C4487" w:rsidP="00CA78F9">
      <w:pPr>
        <w:pStyle w:val="NoSpacing"/>
        <w:jc w:val="center"/>
        <w:rPr>
          <w:rFonts w:ascii="Arial" w:hAnsi="Arial" w:cs="Arial"/>
          <w:b/>
          <w:sz w:val="24"/>
          <w:szCs w:val="24"/>
        </w:rPr>
      </w:pPr>
      <w:r>
        <w:rPr>
          <w:rFonts w:ascii="Arial" w:hAnsi="Arial" w:cs="Arial"/>
          <w:b/>
          <w:sz w:val="24"/>
          <w:szCs w:val="24"/>
        </w:rPr>
        <w:t>t</w:t>
      </w:r>
      <w:r w:rsidR="00CA78F9">
        <w:rPr>
          <w:rFonts w:ascii="Arial" w:hAnsi="Arial" w:cs="Arial"/>
          <w:b/>
          <w:sz w:val="24"/>
          <w:szCs w:val="24"/>
        </w:rPr>
        <w:t xml:space="preserve">o be held </w:t>
      </w:r>
      <w:r>
        <w:rPr>
          <w:rFonts w:ascii="Arial" w:hAnsi="Arial" w:cs="Arial"/>
          <w:b/>
          <w:sz w:val="24"/>
          <w:szCs w:val="24"/>
        </w:rPr>
        <w:t xml:space="preserve">at </w:t>
      </w:r>
      <w:r w:rsidR="00AC5B2B">
        <w:rPr>
          <w:rFonts w:ascii="Arial" w:hAnsi="Arial" w:cs="Arial"/>
          <w:b/>
          <w:sz w:val="24"/>
          <w:szCs w:val="24"/>
        </w:rPr>
        <w:t xml:space="preserve">Main School Hall, </w:t>
      </w:r>
      <w:proofErr w:type="spellStart"/>
      <w:r w:rsidR="00AC5B2B">
        <w:rPr>
          <w:rFonts w:ascii="Arial" w:hAnsi="Arial" w:cs="Arial"/>
          <w:b/>
          <w:sz w:val="24"/>
          <w:szCs w:val="24"/>
        </w:rPr>
        <w:t>Tillington</w:t>
      </w:r>
      <w:proofErr w:type="spellEnd"/>
      <w:r w:rsidR="00AC5B2B">
        <w:rPr>
          <w:rFonts w:ascii="Arial" w:hAnsi="Arial" w:cs="Arial"/>
          <w:b/>
          <w:sz w:val="24"/>
          <w:szCs w:val="24"/>
        </w:rPr>
        <w:t xml:space="preserve"> Manor Primary School, Young Avenue, </w:t>
      </w:r>
      <w:proofErr w:type="spellStart"/>
      <w:r w:rsidR="00AC5B2B">
        <w:rPr>
          <w:rFonts w:ascii="Arial" w:hAnsi="Arial" w:cs="Arial"/>
          <w:b/>
          <w:sz w:val="24"/>
          <w:szCs w:val="24"/>
        </w:rPr>
        <w:t>Holmcroft</w:t>
      </w:r>
      <w:proofErr w:type="spellEnd"/>
      <w:r w:rsidR="00AC5B2B">
        <w:rPr>
          <w:rFonts w:ascii="Arial" w:hAnsi="Arial" w:cs="Arial"/>
          <w:b/>
          <w:sz w:val="24"/>
          <w:szCs w:val="24"/>
        </w:rPr>
        <w:t xml:space="preserve"> ST16 1PW</w:t>
      </w:r>
    </w:p>
    <w:p w14:paraId="38750D28" w14:textId="129E7D74" w:rsidR="00CA78F9" w:rsidRDefault="00CA78F9" w:rsidP="00CA78F9">
      <w:pPr>
        <w:pStyle w:val="NoSpacing"/>
        <w:jc w:val="center"/>
        <w:rPr>
          <w:rFonts w:ascii="Arial" w:hAnsi="Arial" w:cs="Arial"/>
          <w:b/>
          <w:sz w:val="24"/>
          <w:szCs w:val="24"/>
        </w:rPr>
      </w:pPr>
      <w:r>
        <w:rPr>
          <w:rFonts w:ascii="Arial" w:hAnsi="Arial" w:cs="Arial"/>
          <w:b/>
          <w:sz w:val="24"/>
          <w:szCs w:val="24"/>
        </w:rPr>
        <w:t xml:space="preserve">On </w:t>
      </w:r>
      <w:r w:rsidR="00F05C32">
        <w:rPr>
          <w:rFonts w:ascii="Arial" w:hAnsi="Arial" w:cs="Arial"/>
          <w:b/>
          <w:sz w:val="24"/>
          <w:szCs w:val="24"/>
        </w:rPr>
        <w:t xml:space="preserve">Tuesday </w:t>
      </w:r>
      <w:r w:rsidR="006A4B50">
        <w:rPr>
          <w:rFonts w:ascii="Arial" w:hAnsi="Arial" w:cs="Arial"/>
          <w:b/>
          <w:sz w:val="24"/>
          <w:szCs w:val="24"/>
        </w:rPr>
        <w:t>1</w:t>
      </w:r>
      <w:r w:rsidR="00AC5B2B">
        <w:rPr>
          <w:rFonts w:ascii="Arial" w:hAnsi="Arial" w:cs="Arial"/>
          <w:b/>
          <w:sz w:val="24"/>
          <w:szCs w:val="24"/>
        </w:rPr>
        <w:t>8</w:t>
      </w:r>
      <w:r w:rsidR="006A4B50" w:rsidRPr="006A4B50">
        <w:rPr>
          <w:rFonts w:ascii="Arial" w:hAnsi="Arial" w:cs="Arial"/>
          <w:b/>
          <w:sz w:val="24"/>
          <w:szCs w:val="24"/>
          <w:vertAlign w:val="superscript"/>
        </w:rPr>
        <w:t>th</w:t>
      </w:r>
      <w:r w:rsidR="006A4B50">
        <w:rPr>
          <w:rFonts w:ascii="Arial" w:hAnsi="Arial" w:cs="Arial"/>
          <w:b/>
          <w:sz w:val="24"/>
          <w:szCs w:val="24"/>
        </w:rPr>
        <w:t xml:space="preserve"> May 2021 </w:t>
      </w:r>
      <w:r>
        <w:rPr>
          <w:rFonts w:ascii="Arial" w:hAnsi="Arial" w:cs="Arial"/>
          <w:b/>
          <w:sz w:val="24"/>
          <w:szCs w:val="24"/>
        </w:rPr>
        <w:t>at 7pm</w:t>
      </w:r>
    </w:p>
    <w:p w14:paraId="7D867A97" w14:textId="2C320475" w:rsidR="00CA78F9" w:rsidRDefault="00CA78F9" w:rsidP="00CA78F9">
      <w:pPr>
        <w:jc w:val="center"/>
        <w:rPr>
          <w:rFonts w:ascii="Arial" w:hAnsi="Arial" w:cs="Arial"/>
          <w:b/>
          <w:sz w:val="24"/>
          <w:szCs w:val="24"/>
        </w:rPr>
      </w:pPr>
      <w:r w:rsidRPr="00607A5E">
        <w:rPr>
          <w:rFonts w:ascii="Arial" w:hAnsi="Arial" w:cs="Arial"/>
          <w:b/>
          <w:sz w:val="24"/>
          <w:szCs w:val="24"/>
        </w:rPr>
        <w:t>THE PUBLIC AND PRESS ARE CORDIALLY INVITED TO BE PRESENT</w:t>
      </w:r>
    </w:p>
    <w:p w14:paraId="15E1D778" w14:textId="464BEB3B" w:rsidR="00C661C5" w:rsidRDefault="00C661C5" w:rsidP="00CA78F9">
      <w:pPr>
        <w:jc w:val="center"/>
        <w:rPr>
          <w:rFonts w:ascii="Arial" w:hAnsi="Arial" w:cs="Arial"/>
          <w:b/>
          <w:sz w:val="24"/>
          <w:szCs w:val="24"/>
        </w:rPr>
      </w:pPr>
      <w:r>
        <w:rPr>
          <w:rFonts w:ascii="Arial" w:hAnsi="Arial" w:cs="Arial"/>
          <w:b/>
          <w:sz w:val="24"/>
          <w:szCs w:val="24"/>
        </w:rPr>
        <w:t>Social distancing will be in place and you will be required to wear a face mask and use the hand sanitiser on entering the building, further instructions may be given on the night.</w:t>
      </w:r>
    </w:p>
    <w:p w14:paraId="2B19E280" w14:textId="21AB124B" w:rsidR="00CA78F9" w:rsidRPr="00607A5E" w:rsidRDefault="00CA78F9" w:rsidP="00CA78F9">
      <w:pPr>
        <w:jc w:val="center"/>
        <w:rPr>
          <w:rFonts w:ascii="Arial" w:hAnsi="Arial" w:cs="Arial"/>
          <w:b/>
          <w:sz w:val="24"/>
          <w:szCs w:val="24"/>
        </w:rPr>
      </w:pPr>
      <w:r w:rsidRPr="00607A5E">
        <w:rPr>
          <w:rFonts w:ascii="Arial" w:hAnsi="Arial" w:cs="Arial"/>
          <w:b/>
          <w:sz w:val="24"/>
          <w:szCs w:val="24"/>
        </w:rPr>
        <w:t xml:space="preserve">But please note that </w:t>
      </w:r>
      <w:r w:rsidR="00C661C5">
        <w:rPr>
          <w:rFonts w:ascii="Arial" w:hAnsi="Arial" w:cs="Arial"/>
          <w:b/>
          <w:sz w:val="24"/>
          <w:szCs w:val="24"/>
        </w:rPr>
        <w:t>you</w:t>
      </w:r>
      <w:r w:rsidRPr="00607A5E">
        <w:rPr>
          <w:rFonts w:ascii="Arial" w:hAnsi="Arial" w:cs="Arial"/>
          <w:b/>
          <w:sz w:val="24"/>
          <w:szCs w:val="24"/>
        </w:rPr>
        <w:t xml:space="preserve"> may be excluded from any item the Council decide should be treated as confidential.</w:t>
      </w:r>
    </w:p>
    <w:p w14:paraId="009B49DE" w14:textId="4760FCF8" w:rsidR="00CA78F9" w:rsidRPr="006A4B50" w:rsidRDefault="00CA78F9" w:rsidP="006A4B50">
      <w:pPr>
        <w:pBdr>
          <w:bottom w:val="single" w:sz="12" w:space="1" w:color="auto"/>
        </w:pBdr>
        <w:rPr>
          <w:rFonts w:ascii="Arial" w:hAnsi="Arial" w:cs="Arial"/>
          <w:b/>
          <w:sz w:val="24"/>
          <w:szCs w:val="24"/>
        </w:rPr>
      </w:pPr>
      <w:r w:rsidRPr="00607A5E">
        <w:rPr>
          <w:rFonts w:ascii="Arial" w:hAnsi="Arial" w:cs="Arial"/>
          <w:b/>
          <w:sz w:val="24"/>
          <w:szCs w:val="24"/>
        </w:rPr>
        <w:t xml:space="preserve">Issued </w:t>
      </w:r>
      <w:r w:rsidR="000C66C6">
        <w:rPr>
          <w:rFonts w:ascii="Arial" w:hAnsi="Arial" w:cs="Arial"/>
          <w:b/>
          <w:sz w:val="24"/>
          <w:szCs w:val="24"/>
        </w:rPr>
        <w:t>10.05.21</w:t>
      </w:r>
      <w:r w:rsidRPr="00607A5E">
        <w:rPr>
          <w:rFonts w:ascii="Arial" w:hAnsi="Arial" w:cs="Arial"/>
          <w:b/>
          <w:sz w:val="24"/>
          <w:szCs w:val="24"/>
        </w:rPr>
        <w:t xml:space="preserve">         Mr</w:t>
      </w:r>
      <w:r>
        <w:rPr>
          <w:rFonts w:ascii="Arial" w:hAnsi="Arial" w:cs="Arial"/>
          <w:b/>
          <w:sz w:val="24"/>
          <w:szCs w:val="24"/>
        </w:rPr>
        <w:t>s. Nikola Evans</w:t>
      </w:r>
      <w:r w:rsidRPr="00607A5E">
        <w:rPr>
          <w:rFonts w:ascii="Arial" w:hAnsi="Arial" w:cs="Arial"/>
          <w:b/>
          <w:sz w:val="24"/>
          <w:szCs w:val="24"/>
        </w:rPr>
        <w:t xml:space="preserve">                                   </w:t>
      </w:r>
      <w:r w:rsidR="00F13554">
        <w:rPr>
          <w:rFonts w:ascii="Arial" w:hAnsi="Arial" w:cs="Arial"/>
          <w:b/>
          <w:sz w:val="24"/>
          <w:szCs w:val="24"/>
        </w:rPr>
        <w:tab/>
      </w:r>
      <w:r w:rsidR="00F13554">
        <w:rPr>
          <w:rFonts w:ascii="Arial" w:hAnsi="Arial" w:cs="Arial"/>
          <w:b/>
          <w:sz w:val="24"/>
          <w:szCs w:val="24"/>
        </w:rPr>
        <w:tab/>
      </w:r>
      <w:r w:rsidR="00F13554">
        <w:rPr>
          <w:rFonts w:ascii="Arial" w:hAnsi="Arial" w:cs="Arial"/>
          <w:b/>
          <w:sz w:val="24"/>
          <w:szCs w:val="24"/>
        </w:rPr>
        <w:tab/>
      </w:r>
      <w:r w:rsidR="00F13554" w:rsidRPr="00607A5E">
        <w:rPr>
          <w:rFonts w:ascii="Arial" w:hAnsi="Arial" w:cs="Arial"/>
          <w:b/>
          <w:sz w:val="24"/>
          <w:szCs w:val="24"/>
        </w:rPr>
        <w:t>(</w:t>
      </w:r>
      <w:r w:rsidRPr="00607A5E">
        <w:rPr>
          <w:rFonts w:ascii="Arial" w:hAnsi="Arial" w:cs="Arial"/>
          <w:b/>
          <w:sz w:val="24"/>
          <w:szCs w:val="24"/>
        </w:rPr>
        <w:t>Clerk/RFO)</w:t>
      </w:r>
    </w:p>
    <w:p w14:paraId="606D7ACD" w14:textId="46BC368C" w:rsidR="00CA78F9" w:rsidRDefault="00CA78F9" w:rsidP="00CA78F9">
      <w:pPr>
        <w:pStyle w:val="NoSpacing"/>
        <w:jc w:val="center"/>
        <w:rPr>
          <w:rFonts w:ascii="Arial" w:hAnsi="Arial" w:cs="Arial"/>
          <w:b/>
          <w:bCs/>
          <w:sz w:val="24"/>
          <w:szCs w:val="24"/>
          <w:u w:val="single"/>
        </w:rPr>
      </w:pPr>
      <w:r w:rsidRPr="00160BEF">
        <w:rPr>
          <w:rFonts w:ascii="Arial" w:hAnsi="Arial" w:cs="Arial"/>
          <w:b/>
          <w:bCs/>
          <w:sz w:val="24"/>
          <w:szCs w:val="24"/>
          <w:u w:val="single"/>
        </w:rPr>
        <w:t>AGENDA</w:t>
      </w:r>
    </w:p>
    <w:p w14:paraId="3D856D87" w14:textId="7E7CE77D" w:rsidR="006A4B50" w:rsidRDefault="006A4B50" w:rsidP="00CA78F9">
      <w:pPr>
        <w:pStyle w:val="NoSpacing"/>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562"/>
        <w:gridCol w:w="9894"/>
      </w:tblGrid>
      <w:tr w:rsidR="006A4B50" w14:paraId="49B41675" w14:textId="77777777" w:rsidTr="006A4B50">
        <w:tc>
          <w:tcPr>
            <w:tcW w:w="562" w:type="dxa"/>
          </w:tcPr>
          <w:p w14:paraId="2BACE082" w14:textId="05674BAD" w:rsidR="006A4B50" w:rsidRPr="006A4B50" w:rsidRDefault="006A4B50" w:rsidP="006A4B50">
            <w:pPr>
              <w:pStyle w:val="NoSpacing"/>
              <w:rPr>
                <w:rFonts w:ascii="Arial" w:hAnsi="Arial" w:cs="Arial"/>
                <w:sz w:val="24"/>
                <w:szCs w:val="24"/>
              </w:rPr>
            </w:pPr>
            <w:r w:rsidRPr="006A4B50">
              <w:rPr>
                <w:rFonts w:ascii="Arial" w:hAnsi="Arial" w:cs="Arial"/>
                <w:sz w:val="24"/>
                <w:szCs w:val="24"/>
              </w:rPr>
              <w:t>1</w:t>
            </w:r>
          </w:p>
        </w:tc>
        <w:tc>
          <w:tcPr>
            <w:tcW w:w="9894" w:type="dxa"/>
          </w:tcPr>
          <w:p w14:paraId="222D94D9" w14:textId="41F2DF95" w:rsidR="006A4B50" w:rsidRPr="00C661C5" w:rsidRDefault="006A4B50" w:rsidP="006A4B50">
            <w:pPr>
              <w:pStyle w:val="NoSpacing"/>
              <w:rPr>
                <w:rFonts w:ascii="Arial" w:hAnsi="Arial" w:cs="Arial"/>
                <w:b/>
                <w:bCs/>
                <w:sz w:val="20"/>
                <w:szCs w:val="20"/>
              </w:rPr>
            </w:pPr>
            <w:r w:rsidRPr="00C661C5">
              <w:rPr>
                <w:rFonts w:ascii="Arial" w:hAnsi="Arial" w:cs="Arial"/>
                <w:b/>
                <w:bCs/>
                <w:sz w:val="20"/>
                <w:szCs w:val="20"/>
              </w:rPr>
              <w:t>Election of Chairman</w:t>
            </w:r>
          </w:p>
        </w:tc>
      </w:tr>
    </w:tbl>
    <w:p w14:paraId="18C9B3E1" w14:textId="77777777" w:rsidR="006A4B50" w:rsidRDefault="006A4B50" w:rsidP="006A4B50">
      <w:pPr>
        <w:pStyle w:val="NoSpacing"/>
        <w:rPr>
          <w:rFonts w:ascii="Arial" w:hAnsi="Arial" w:cs="Arial"/>
          <w:b/>
          <w:bCs/>
          <w:sz w:val="24"/>
          <w:szCs w:val="24"/>
          <w:u w:val="single"/>
        </w:rPr>
      </w:pPr>
    </w:p>
    <w:p w14:paraId="3B53CE3E" w14:textId="78D2BA83" w:rsidR="006A4B50" w:rsidRDefault="006A4B50" w:rsidP="006A4B50">
      <w:pPr>
        <w:pStyle w:val="NoSpacing"/>
        <w:rPr>
          <w:rFonts w:ascii="Arial" w:hAnsi="Arial" w:cs="Arial"/>
          <w:b/>
          <w:bCs/>
          <w:sz w:val="24"/>
          <w:szCs w:val="24"/>
        </w:rPr>
      </w:pPr>
      <w:r w:rsidRPr="006A4B50">
        <w:rPr>
          <w:rFonts w:ascii="Arial" w:hAnsi="Arial" w:cs="Arial"/>
          <w:b/>
          <w:bCs/>
          <w:sz w:val="24"/>
          <w:szCs w:val="24"/>
        </w:rPr>
        <w:t>Meeting opened to the Public.</w:t>
      </w:r>
    </w:p>
    <w:tbl>
      <w:tblPr>
        <w:tblStyle w:val="TableGrid"/>
        <w:tblW w:w="0" w:type="auto"/>
        <w:tblLook w:val="04A0" w:firstRow="1" w:lastRow="0" w:firstColumn="1" w:lastColumn="0" w:noHBand="0" w:noVBand="1"/>
      </w:tblPr>
      <w:tblGrid>
        <w:gridCol w:w="562"/>
        <w:gridCol w:w="9894"/>
      </w:tblGrid>
      <w:tr w:rsidR="006A4B50" w14:paraId="4BEA479A" w14:textId="77777777" w:rsidTr="006A4B50">
        <w:tc>
          <w:tcPr>
            <w:tcW w:w="562" w:type="dxa"/>
          </w:tcPr>
          <w:p w14:paraId="623D5DCE" w14:textId="1D783BFC" w:rsidR="006A4B50" w:rsidRPr="006A4B50" w:rsidRDefault="006A4B50" w:rsidP="006A4B50">
            <w:pPr>
              <w:pStyle w:val="NoSpacing"/>
              <w:rPr>
                <w:rFonts w:ascii="Arial" w:hAnsi="Arial" w:cs="Arial"/>
                <w:sz w:val="24"/>
                <w:szCs w:val="24"/>
              </w:rPr>
            </w:pPr>
            <w:r w:rsidRPr="006A4B50">
              <w:rPr>
                <w:rFonts w:ascii="Arial" w:hAnsi="Arial" w:cs="Arial"/>
                <w:sz w:val="24"/>
                <w:szCs w:val="24"/>
              </w:rPr>
              <w:t>2</w:t>
            </w:r>
          </w:p>
        </w:tc>
        <w:tc>
          <w:tcPr>
            <w:tcW w:w="9894" w:type="dxa"/>
          </w:tcPr>
          <w:p w14:paraId="03A8A945" w14:textId="77777777" w:rsidR="006A4B50" w:rsidRPr="00C661C5" w:rsidRDefault="006A4B50" w:rsidP="006A4B50">
            <w:pPr>
              <w:pStyle w:val="NoSpacing"/>
              <w:rPr>
                <w:rFonts w:ascii="Arial" w:hAnsi="Arial" w:cs="Arial"/>
                <w:b/>
                <w:bCs/>
                <w:sz w:val="20"/>
                <w:szCs w:val="20"/>
              </w:rPr>
            </w:pPr>
            <w:r w:rsidRPr="00C661C5">
              <w:rPr>
                <w:rFonts w:ascii="Arial" w:hAnsi="Arial" w:cs="Arial"/>
                <w:b/>
                <w:bCs/>
                <w:sz w:val="20"/>
                <w:szCs w:val="20"/>
              </w:rPr>
              <w:t>Public Participation</w:t>
            </w:r>
          </w:p>
          <w:p w14:paraId="59536FB5" w14:textId="77777777" w:rsidR="006A4B50" w:rsidRDefault="006A4B50" w:rsidP="006A4B50">
            <w:r w:rsidRPr="001E7663">
              <w:rPr>
                <w:rFonts w:ascii="Arial" w:hAnsi="Arial" w:cs="Arial"/>
                <w:sz w:val="20"/>
                <w:szCs w:val="20"/>
              </w:rPr>
              <w:t>Members of the public are invited to address the Council on any issue over which it has power for up to 5 minutes each, with the item lasting a maximum of 20 minutes.</w:t>
            </w:r>
          </w:p>
          <w:p w14:paraId="67448D36" w14:textId="314E25A0" w:rsidR="006A4B50" w:rsidRPr="004D0FE6" w:rsidRDefault="00C661C5" w:rsidP="006A4B50">
            <w:pPr>
              <w:pStyle w:val="NoSpacing"/>
              <w:rPr>
                <w:rFonts w:ascii="Arial" w:hAnsi="Arial" w:cs="Arial"/>
                <w:b/>
                <w:bCs/>
              </w:rPr>
            </w:pPr>
            <w:r w:rsidRPr="004D0FE6">
              <w:rPr>
                <w:rFonts w:ascii="Arial" w:hAnsi="Arial" w:cs="Arial"/>
                <w:b/>
                <w:bCs/>
              </w:rPr>
              <w:t xml:space="preserve">Due to the current guidelines, there will only be a limited number of people we can accommodate and would ask that you coordinate your requests with other residents and a representative attend. Questions can also be sent to the </w:t>
            </w:r>
            <w:hyperlink r:id="rId9" w:history="1">
              <w:r w:rsidRPr="004D0FE6">
                <w:rPr>
                  <w:rStyle w:val="Hyperlink"/>
                  <w:rFonts w:ascii="Arial" w:hAnsi="Arial" w:cs="Arial"/>
                  <w:b/>
                  <w:bCs/>
                </w:rPr>
                <w:t>clerk@creswellparishcouncil.co.uk</w:t>
              </w:r>
            </w:hyperlink>
            <w:r w:rsidRPr="004D0FE6">
              <w:rPr>
                <w:rFonts w:ascii="Arial" w:hAnsi="Arial" w:cs="Arial"/>
                <w:b/>
                <w:bCs/>
              </w:rPr>
              <w:t xml:space="preserve"> instead.</w:t>
            </w:r>
          </w:p>
        </w:tc>
      </w:tr>
    </w:tbl>
    <w:p w14:paraId="5D0A33DB" w14:textId="77777777" w:rsidR="006A4B50" w:rsidRPr="006A4B50" w:rsidRDefault="006A4B50" w:rsidP="006A4B50">
      <w:pPr>
        <w:pStyle w:val="NoSpacing"/>
        <w:rPr>
          <w:rFonts w:ascii="Arial" w:hAnsi="Arial" w:cs="Arial"/>
          <w:b/>
          <w:bCs/>
          <w:sz w:val="24"/>
          <w:szCs w:val="24"/>
        </w:rPr>
      </w:pPr>
    </w:p>
    <w:p w14:paraId="010BFA38" w14:textId="41EB3EBD" w:rsidR="006A4B50" w:rsidRDefault="006A4B50" w:rsidP="00CA78F9">
      <w:pPr>
        <w:pStyle w:val="NoSpacing"/>
        <w:rPr>
          <w:rFonts w:ascii="Arial" w:hAnsi="Arial" w:cs="Arial"/>
          <w:b/>
          <w:bCs/>
          <w:sz w:val="24"/>
          <w:szCs w:val="24"/>
        </w:rPr>
      </w:pPr>
      <w:r>
        <w:rPr>
          <w:rFonts w:ascii="Arial" w:hAnsi="Arial" w:cs="Arial"/>
          <w:b/>
          <w:bCs/>
          <w:sz w:val="24"/>
          <w:szCs w:val="24"/>
        </w:rPr>
        <w:t>Meeting closed to the Public.</w:t>
      </w:r>
    </w:p>
    <w:p w14:paraId="35AA8AA8" w14:textId="76BD763D" w:rsidR="00CA78F9" w:rsidRDefault="00CA78F9" w:rsidP="00CA78F9">
      <w:pPr>
        <w:rPr>
          <w:rFonts w:ascii="Arial" w:hAnsi="Arial" w:cs="Arial"/>
          <w:sz w:val="20"/>
          <w:szCs w:val="20"/>
        </w:rPr>
      </w:pPr>
      <w:r w:rsidRPr="00143A47">
        <w:rPr>
          <w:rFonts w:ascii="Arial" w:hAnsi="Arial" w:cs="Arial"/>
          <w:sz w:val="20"/>
          <w:szCs w:val="20"/>
        </w:rPr>
        <w:t>Members of the public are reminded that they are not permitted by law to participate once the Council meeting has commenced – if they have any questions, they must raise their hand so that the Chairman can suspend the meeting to allow them to speak (if appropriate).</w:t>
      </w:r>
      <w:r>
        <w:rPr>
          <w:rFonts w:ascii="Arial" w:hAnsi="Arial" w:cs="Arial"/>
          <w:sz w:val="20"/>
          <w:szCs w:val="20"/>
        </w:rPr>
        <w:t xml:space="preserve"> </w:t>
      </w:r>
    </w:p>
    <w:tbl>
      <w:tblPr>
        <w:tblStyle w:val="TableGrid"/>
        <w:tblW w:w="0" w:type="auto"/>
        <w:tblLook w:val="04A0" w:firstRow="1" w:lastRow="0" w:firstColumn="1" w:lastColumn="0" w:noHBand="0" w:noVBand="1"/>
      </w:tblPr>
      <w:tblGrid>
        <w:gridCol w:w="562"/>
        <w:gridCol w:w="9894"/>
      </w:tblGrid>
      <w:tr w:rsidR="006A4B50" w14:paraId="06F93D19" w14:textId="77777777" w:rsidTr="006A4B50">
        <w:tc>
          <w:tcPr>
            <w:tcW w:w="562" w:type="dxa"/>
          </w:tcPr>
          <w:p w14:paraId="57251E84" w14:textId="47A310E9" w:rsidR="006A4B50" w:rsidRDefault="006A4B50" w:rsidP="00CA78F9">
            <w:pPr>
              <w:rPr>
                <w:rFonts w:ascii="Arial" w:hAnsi="Arial" w:cs="Arial"/>
                <w:sz w:val="20"/>
                <w:szCs w:val="20"/>
              </w:rPr>
            </w:pPr>
            <w:r>
              <w:rPr>
                <w:rFonts w:ascii="Arial" w:hAnsi="Arial" w:cs="Arial"/>
                <w:sz w:val="20"/>
                <w:szCs w:val="20"/>
              </w:rPr>
              <w:t>3</w:t>
            </w:r>
          </w:p>
        </w:tc>
        <w:tc>
          <w:tcPr>
            <w:tcW w:w="9894" w:type="dxa"/>
          </w:tcPr>
          <w:p w14:paraId="4610A0E5" w14:textId="11B2C763" w:rsidR="006A4B50" w:rsidRPr="00C661C5" w:rsidRDefault="006A4B50" w:rsidP="00CA78F9">
            <w:pPr>
              <w:rPr>
                <w:rFonts w:ascii="Arial" w:hAnsi="Arial" w:cs="Arial"/>
                <w:b/>
                <w:bCs/>
                <w:sz w:val="20"/>
                <w:szCs w:val="20"/>
              </w:rPr>
            </w:pPr>
            <w:r w:rsidRPr="00C661C5">
              <w:rPr>
                <w:rFonts w:ascii="Arial" w:hAnsi="Arial" w:cs="Arial"/>
                <w:b/>
                <w:bCs/>
                <w:sz w:val="20"/>
                <w:szCs w:val="20"/>
              </w:rPr>
              <w:t>Apologies</w:t>
            </w:r>
          </w:p>
        </w:tc>
      </w:tr>
      <w:tr w:rsidR="006A4B50" w14:paraId="1EFF9002" w14:textId="77777777" w:rsidTr="006A4B50">
        <w:tc>
          <w:tcPr>
            <w:tcW w:w="562" w:type="dxa"/>
          </w:tcPr>
          <w:p w14:paraId="6B2C684E" w14:textId="4D446E8C" w:rsidR="006A4B50" w:rsidRDefault="006A4B50" w:rsidP="00CA78F9">
            <w:pPr>
              <w:rPr>
                <w:rFonts w:ascii="Arial" w:hAnsi="Arial" w:cs="Arial"/>
                <w:sz w:val="20"/>
                <w:szCs w:val="20"/>
              </w:rPr>
            </w:pPr>
            <w:r>
              <w:rPr>
                <w:rFonts w:ascii="Arial" w:hAnsi="Arial" w:cs="Arial"/>
                <w:sz w:val="20"/>
                <w:szCs w:val="20"/>
              </w:rPr>
              <w:t>4</w:t>
            </w:r>
          </w:p>
        </w:tc>
        <w:tc>
          <w:tcPr>
            <w:tcW w:w="9894" w:type="dxa"/>
          </w:tcPr>
          <w:p w14:paraId="21AA5806" w14:textId="0E76259E" w:rsidR="006A4B50" w:rsidRPr="00C661C5" w:rsidRDefault="006A4B50" w:rsidP="00CA78F9">
            <w:pPr>
              <w:rPr>
                <w:rFonts w:ascii="Arial" w:hAnsi="Arial" w:cs="Arial"/>
                <w:b/>
                <w:bCs/>
                <w:sz w:val="20"/>
                <w:szCs w:val="20"/>
              </w:rPr>
            </w:pPr>
            <w:r w:rsidRPr="00C661C5">
              <w:rPr>
                <w:rFonts w:ascii="Arial" w:hAnsi="Arial" w:cs="Arial"/>
                <w:b/>
                <w:bCs/>
                <w:sz w:val="20"/>
                <w:szCs w:val="20"/>
              </w:rPr>
              <w:t>Declaration of Interest on agenda items</w:t>
            </w:r>
          </w:p>
        </w:tc>
      </w:tr>
      <w:tr w:rsidR="00E700BE" w14:paraId="1A09A551" w14:textId="77777777" w:rsidTr="006A4B50">
        <w:tc>
          <w:tcPr>
            <w:tcW w:w="562" w:type="dxa"/>
          </w:tcPr>
          <w:p w14:paraId="4B9A9731" w14:textId="3752DD11" w:rsidR="00E700BE" w:rsidRDefault="00E700BE" w:rsidP="00CA78F9">
            <w:pPr>
              <w:rPr>
                <w:rFonts w:ascii="Arial" w:hAnsi="Arial" w:cs="Arial"/>
                <w:sz w:val="20"/>
                <w:szCs w:val="20"/>
              </w:rPr>
            </w:pPr>
            <w:r>
              <w:rPr>
                <w:rFonts w:ascii="Arial" w:hAnsi="Arial" w:cs="Arial"/>
                <w:sz w:val="20"/>
                <w:szCs w:val="20"/>
              </w:rPr>
              <w:t>5</w:t>
            </w:r>
          </w:p>
        </w:tc>
        <w:tc>
          <w:tcPr>
            <w:tcW w:w="9894" w:type="dxa"/>
          </w:tcPr>
          <w:p w14:paraId="04A71CD4" w14:textId="183F8B80" w:rsidR="00E700BE" w:rsidRPr="00C661C5" w:rsidRDefault="00E700BE" w:rsidP="00CA78F9">
            <w:pPr>
              <w:rPr>
                <w:rFonts w:ascii="Arial" w:hAnsi="Arial" w:cs="Arial"/>
                <w:b/>
                <w:bCs/>
                <w:sz w:val="20"/>
                <w:szCs w:val="20"/>
              </w:rPr>
            </w:pPr>
            <w:r>
              <w:rPr>
                <w:rFonts w:ascii="Arial" w:hAnsi="Arial" w:cs="Arial"/>
                <w:b/>
                <w:bCs/>
                <w:sz w:val="20"/>
                <w:szCs w:val="20"/>
              </w:rPr>
              <w:t>Planning</w:t>
            </w:r>
          </w:p>
        </w:tc>
      </w:tr>
      <w:tr w:rsidR="006A4B50" w14:paraId="13364833" w14:textId="77777777" w:rsidTr="006A4B50">
        <w:tc>
          <w:tcPr>
            <w:tcW w:w="562" w:type="dxa"/>
          </w:tcPr>
          <w:p w14:paraId="6FA5B11E" w14:textId="370AF4C2" w:rsidR="006A4B50" w:rsidRDefault="00E700BE" w:rsidP="00CA78F9">
            <w:pPr>
              <w:rPr>
                <w:rFonts w:ascii="Arial" w:hAnsi="Arial" w:cs="Arial"/>
                <w:sz w:val="20"/>
                <w:szCs w:val="20"/>
              </w:rPr>
            </w:pPr>
            <w:r>
              <w:rPr>
                <w:rFonts w:ascii="Arial" w:hAnsi="Arial" w:cs="Arial"/>
                <w:sz w:val="20"/>
                <w:szCs w:val="20"/>
              </w:rPr>
              <w:t>6</w:t>
            </w:r>
          </w:p>
        </w:tc>
        <w:tc>
          <w:tcPr>
            <w:tcW w:w="9894" w:type="dxa"/>
          </w:tcPr>
          <w:p w14:paraId="4288BFE3" w14:textId="0ACA0AC6" w:rsidR="006A4B50" w:rsidRPr="00C661C5" w:rsidRDefault="006A4B50" w:rsidP="00CA78F9">
            <w:pPr>
              <w:rPr>
                <w:rFonts w:ascii="Arial" w:hAnsi="Arial" w:cs="Arial"/>
                <w:b/>
                <w:bCs/>
                <w:sz w:val="20"/>
                <w:szCs w:val="20"/>
              </w:rPr>
            </w:pPr>
            <w:r w:rsidRPr="00C661C5">
              <w:rPr>
                <w:rFonts w:ascii="Arial" w:hAnsi="Arial" w:cs="Arial"/>
                <w:b/>
                <w:bCs/>
                <w:sz w:val="20"/>
                <w:szCs w:val="20"/>
              </w:rPr>
              <w:t xml:space="preserve">Minutes of last Meeting </w:t>
            </w:r>
            <w:r w:rsidR="00F05C32" w:rsidRPr="00C661C5">
              <w:rPr>
                <w:rFonts w:ascii="Arial" w:hAnsi="Arial" w:cs="Arial"/>
                <w:b/>
                <w:bCs/>
                <w:sz w:val="20"/>
                <w:szCs w:val="20"/>
              </w:rPr>
              <w:t>– 1</w:t>
            </w:r>
            <w:r w:rsidR="00F05C32" w:rsidRPr="00C661C5">
              <w:rPr>
                <w:rFonts w:ascii="Arial" w:hAnsi="Arial" w:cs="Arial"/>
                <w:b/>
                <w:bCs/>
                <w:sz w:val="20"/>
                <w:szCs w:val="20"/>
                <w:vertAlign w:val="superscript"/>
              </w:rPr>
              <w:t>st</w:t>
            </w:r>
            <w:r w:rsidR="00F05C32" w:rsidRPr="00C661C5">
              <w:rPr>
                <w:rFonts w:ascii="Arial" w:hAnsi="Arial" w:cs="Arial"/>
                <w:b/>
                <w:bCs/>
                <w:sz w:val="20"/>
                <w:szCs w:val="20"/>
              </w:rPr>
              <w:t xml:space="preserve"> March 2021</w:t>
            </w:r>
            <w:r w:rsidR="00F22915" w:rsidRPr="00C661C5">
              <w:rPr>
                <w:rFonts w:ascii="Arial" w:hAnsi="Arial" w:cs="Arial"/>
                <w:b/>
                <w:bCs/>
                <w:sz w:val="20"/>
                <w:szCs w:val="20"/>
              </w:rPr>
              <w:t xml:space="preserve"> </w:t>
            </w:r>
          </w:p>
        </w:tc>
      </w:tr>
      <w:tr w:rsidR="006A4B50" w14:paraId="060FBA29" w14:textId="77777777" w:rsidTr="006A4B50">
        <w:tc>
          <w:tcPr>
            <w:tcW w:w="562" w:type="dxa"/>
          </w:tcPr>
          <w:p w14:paraId="77CDAB34" w14:textId="0ADFFEA9" w:rsidR="006A4B50" w:rsidRDefault="00E700BE" w:rsidP="00CA78F9">
            <w:pPr>
              <w:rPr>
                <w:rFonts w:ascii="Arial" w:hAnsi="Arial" w:cs="Arial"/>
                <w:sz w:val="20"/>
                <w:szCs w:val="20"/>
              </w:rPr>
            </w:pPr>
            <w:r>
              <w:rPr>
                <w:rFonts w:ascii="Arial" w:hAnsi="Arial" w:cs="Arial"/>
                <w:sz w:val="20"/>
                <w:szCs w:val="20"/>
              </w:rPr>
              <w:t>7</w:t>
            </w:r>
          </w:p>
        </w:tc>
        <w:tc>
          <w:tcPr>
            <w:tcW w:w="9894" w:type="dxa"/>
          </w:tcPr>
          <w:p w14:paraId="4D9EB1C5" w14:textId="77777777" w:rsidR="006A4B50" w:rsidRPr="00C661C5" w:rsidRDefault="006A4B50" w:rsidP="00CA78F9">
            <w:pPr>
              <w:rPr>
                <w:rFonts w:ascii="Arial" w:hAnsi="Arial" w:cs="Arial"/>
                <w:b/>
                <w:bCs/>
                <w:sz w:val="20"/>
                <w:szCs w:val="20"/>
              </w:rPr>
            </w:pPr>
            <w:r w:rsidRPr="00C661C5">
              <w:rPr>
                <w:rFonts w:ascii="Arial" w:hAnsi="Arial" w:cs="Arial"/>
                <w:b/>
                <w:bCs/>
                <w:sz w:val="20"/>
                <w:szCs w:val="20"/>
              </w:rPr>
              <w:t>Finance</w:t>
            </w:r>
          </w:p>
          <w:p w14:paraId="29137310" w14:textId="7503C5C9" w:rsidR="006A4B50" w:rsidRDefault="006A4B50" w:rsidP="006A4B50">
            <w:pPr>
              <w:pStyle w:val="ListParagraph"/>
              <w:numPr>
                <w:ilvl w:val="0"/>
                <w:numId w:val="3"/>
              </w:numPr>
              <w:rPr>
                <w:rFonts w:ascii="Arial" w:hAnsi="Arial" w:cs="Arial"/>
                <w:sz w:val="20"/>
                <w:szCs w:val="20"/>
              </w:rPr>
            </w:pPr>
            <w:r>
              <w:rPr>
                <w:rFonts w:ascii="Arial" w:hAnsi="Arial" w:cs="Arial"/>
                <w:sz w:val="20"/>
                <w:szCs w:val="20"/>
              </w:rPr>
              <w:t>A</w:t>
            </w:r>
            <w:r w:rsidR="00E41DA3">
              <w:rPr>
                <w:rFonts w:ascii="Arial" w:hAnsi="Arial" w:cs="Arial"/>
                <w:sz w:val="20"/>
                <w:szCs w:val="20"/>
              </w:rPr>
              <w:t>pproval of Payments</w:t>
            </w:r>
          </w:p>
          <w:p w14:paraId="2CC7A150" w14:textId="05893257" w:rsidR="00E41DA3" w:rsidRDefault="00E41DA3" w:rsidP="006A4B50">
            <w:pPr>
              <w:pStyle w:val="ListParagraph"/>
              <w:numPr>
                <w:ilvl w:val="0"/>
                <w:numId w:val="3"/>
              </w:numPr>
              <w:rPr>
                <w:rFonts w:ascii="Arial" w:hAnsi="Arial" w:cs="Arial"/>
                <w:sz w:val="20"/>
                <w:szCs w:val="20"/>
              </w:rPr>
            </w:pPr>
            <w:r>
              <w:rPr>
                <w:rFonts w:ascii="Arial" w:hAnsi="Arial" w:cs="Arial"/>
                <w:sz w:val="20"/>
                <w:szCs w:val="20"/>
              </w:rPr>
              <w:t>Approve Budget to performance summary</w:t>
            </w:r>
          </w:p>
          <w:p w14:paraId="3C3BFB12" w14:textId="58D77AD3" w:rsidR="00E41DA3" w:rsidRDefault="00E41DA3" w:rsidP="00E41DA3">
            <w:pPr>
              <w:pStyle w:val="ListParagraph"/>
              <w:numPr>
                <w:ilvl w:val="0"/>
                <w:numId w:val="3"/>
              </w:numPr>
              <w:rPr>
                <w:rFonts w:ascii="Arial" w:hAnsi="Arial" w:cs="Arial"/>
                <w:sz w:val="20"/>
                <w:szCs w:val="20"/>
              </w:rPr>
            </w:pPr>
            <w:r>
              <w:rPr>
                <w:rFonts w:ascii="Arial" w:hAnsi="Arial" w:cs="Arial"/>
                <w:sz w:val="20"/>
                <w:szCs w:val="20"/>
              </w:rPr>
              <w:t>Approve Bank Reconciliation</w:t>
            </w:r>
          </w:p>
          <w:p w14:paraId="5D8FDBE0" w14:textId="5AD405EC" w:rsidR="00E700BE" w:rsidRPr="00E41DA3" w:rsidRDefault="00E700BE" w:rsidP="00E41DA3">
            <w:pPr>
              <w:pStyle w:val="ListParagraph"/>
              <w:numPr>
                <w:ilvl w:val="0"/>
                <w:numId w:val="3"/>
              </w:numPr>
              <w:rPr>
                <w:rFonts w:ascii="Arial" w:hAnsi="Arial" w:cs="Arial"/>
                <w:sz w:val="20"/>
                <w:szCs w:val="20"/>
              </w:rPr>
            </w:pPr>
            <w:r>
              <w:rPr>
                <w:rFonts w:ascii="Arial" w:hAnsi="Arial" w:cs="Arial"/>
                <w:sz w:val="20"/>
                <w:szCs w:val="20"/>
              </w:rPr>
              <w:t>Internal Audit report</w:t>
            </w:r>
          </w:p>
          <w:p w14:paraId="350C8105" w14:textId="348D8608" w:rsidR="006A4B50" w:rsidRPr="00A533B2" w:rsidRDefault="006A4B50" w:rsidP="00A533B2">
            <w:pPr>
              <w:pStyle w:val="ListParagraph"/>
              <w:numPr>
                <w:ilvl w:val="0"/>
                <w:numId w:val="3"/>
              </w:numPr>
              <w:rPr>
                <w:rFonts w:ascii="Arial" w:hAnsi="Arial" w:cs="Arial"/>
                <w:sz w:val="20"/>
                <w:szCs w:val="20"/>
              </w:rPr>
            </w:pPr>
            <w:r>
              <w:rPr>
                <w:rFonts w:ascii="Arial" w:hAnsi="Arial" w:cs="Arial"/>
                <w:sz w:val="20"/>
                <w:szCs w:val="20"/>
              </w:rPr>
              <w:t>End of year accounts</w:t>
            </w:r>
            <w:r w:rsidR="00E41DA3">
              <w:rPr>
                <w:rFonts w:ascii="Arial" w:hAnsi="Arial" w:cs="Arial"/>
                <w:sz w:val="20"/>
                <w:szCs w:val="20"/>
              </w:rPr>
              <w:t xml:space="preserve"> Statement</w:t>
            </w:r>
            <w:r w:rsidR="00F917A4">
              <w:rPr>
                <w:rFonts w:ascii="Arial" w:hAnsi="Arial" w:cs="Arial"/>
                <w:sz w:val="20"/>
                <w:szCs w:val="20"/>
              </w:rPr>
              <w:t xml:space="preserve"> and AGAR</w:t>
            </w:r>
          </w:p>
          <w:p w14:paraId="282DF4A9" w14:textId="3660A7A7" w:rsidR="006A4B50" w:rsidRPr="006A4B50" w:rsidRDefault="006A4B50" w:rsidP="006A4B50">
            <w:pPr>
              <w:rPr>
                <w:rFonts w:ascii="Arial" w:hAnsi="Arial" w:cs="Arial"/>
                <w:sz w:val="20"/>
                <w:szCs w:val="20"/>
              </w:rPr>
            </w:pPr>
          </w:p>
        </w:tc>
      </w:tr>
      <w:tr w:rsidR="006A4B50" w14:paraId="294F1F9C" w14:textId="77777777" w:rsidTr="006A4B50">
        <w:tc>
          <w:tcPr>
            <w:tcW w:w="562" w:type="dxa"/>
          </w:tcPr>
          <w:p w14:paraId="4F5A956E" w14:textId="0A15785B" w:rsidR="006A4B50" w:rsidRDefault="00E700BE" w:rsidP="00CA78F9">
            <w:pPr>
              <w:rPr>
                <w:rFonts w:ascii="Arial" w:hAnsi="Arial" w:cs="Arial"/>
                <w:sz w:val="20"/>
                <w:szCs w:val="20"/>
              </w:rPr>
            </w:pPr>
            <w:r>
              <w:rPr>
                <w:rFonts w:ascii="Arial" w:hAnsi="Arial" w:cs="Arial"/>
                <w:sz w:val="20"/>
                <w:szCs w:val="20"/>
              </w:rPr>
              <w:t>8</w:t>
            </w:r>
          </w:p>
        </w:tc>
        <w:tc>
          <w:tcPr>
            <w:tcW w:w="9894" w:type="dxa"/>
          </w:tcPr>
          <w:p w14:paraId="61237BBE" w14:textId="303DEA2F" w:rsidR="006A4B50" w:rsidRPr="00C661C5" w:rsidRDefault="006A4B50" w:rsidP="00CA78F9">
            <w:pPr>
              <w:rPr>
                <w:rFonts w:ascii="Arial" w:hAnsi="Arial" w:cs="Arial"/>
                <w:b/>
                <w:bCs/>
                <w:sz w:val="20"/>
                <w:szCs w:val="20"/>
              </w:rPr>
            </w:pPr>
            <w:r w:rsidRPr="00C661C5">
              <w:rPr>
                <w:rFonts w:ascii="Arial" w:hAnsi="Arial" w:cs="Arial"/>
                <w:b/>
                <w:bCs/>
                <w:sz w:val="20"/>
                <w:szCs w:val="20"/>
              </w:rPr>
              <w:t>Approval of Financial Regulations and Standing Orders</w:t>
            </w:r>
          </w:p>
        </w:tc>
      </w:tr>
      <w:tr w:rsidR="006A4B50" w14:paraId="7BB482D8" w14:textId="77777777" w:rsidTr="006A4B50">
        <w:tc>
          <w:tcPr>
            <w:tcW w:w="562" w:type="dxa"/>
          </w:tcPr>
          <w:p w14:paraId="6158C1E7" w14:textId="29AD46A6" w:rsidR="006A4B50" w:rsidRDefault="00E700BE" w:rsidP="00CA78F9">
            <w:pPr>
              <w:rPr>
                <w:rFonts w:ascii="Arial" w:hAnsi="Arial" w:cs="Arial"/>
                <w:sz w:val="20"/>
                <w:szCs w:val="20"/>
              </w:rPr>
            </w:pPr>
            <w:r>
              <w:rPr>
                <w:rFonts w:ascii="Arial" w:hAnsi="Arial" w:cs="Arial"/>
                <w:sz w:val="20"/>
                <w:szCs w:val="20"/>
              </w:rPr>
              <w:t>9</w:t>
            </w:r>
          </w:p>
        </w:tc>
        <w:tc>
          <w:tcPr>
            <w:tcW w:w="9894" w:type="dxa"/>
          </w:tcPr>
          <w:p w14:paraId="251397D5" w14:textId="29FD4904" w:rsidR="006A4B50" w:rsidRDefault="006A4B50" w:rsidP="00CA78F9">
            <w:pPr>
              <w:rPr>
                <w:rFonts w:ascii="Arial" w:hAnsi="Arial" w:cs="Arial"/>
                <w:sz w:val="20"/>
                <w:szCs w:val="20"/>
              </w:rPr>
            </w:pPr>
            <w:r w:rsidRPr="00C661C5">
              <w:rPr>
                <w:rFonts w:ascii="Arial" w:hAnsi="Arial" w:cs="Arial"/>
                <w:b/>
                <w:bCs/>
                <w:sz w:val="20"/>
                <w:szCs w:val="20"/>
              </w:rPr>
              <w:t>Future Meeting Dates</w:t>
            </w:r>
            <w:r w:rsidR="00710EC5">
              <w:rPr>
                <w:rFonts w:ascii="Arial" w:hAnsi="Arial" w:cs="Arial"/>
                <w:sz w:val="20"/>
                <w:szCs w:val="20"/>
              </w:rPr>
              <w:t xml:space="preserve"> – 07.06.21, 05.07.21, 06.09.21, 04.10.21, 01.11.21, 06.12.21 Venue TBC</w:t>
            </w:r>
          </w:p>
        </w:tc>
      </w:tr>
      <w:tr w:rsidR="006A4B50" w14:paraId="23ED0106" w14:textId="77777777" w:rsidTr="006A4B50">
        <w:tc>
          <w:tcPr>
            <w:tcW w:w="562" w:type="dxa"/>
          </w:tcPr>
          <w:p w14:paraId="7EF0D4E5" w14:textId="108C3492" w:rsidR="006A4B50" w:rsidRDefault="00E700BE" w:rsidP="00CA78F9">
            <w:pPr>
              <w:rPr>
                <w:rFonts w:ascii="Arial" w:hAnsi="Arial" w:cs="Arial"/>
                <w:sz w:val="20"/>
                <w:szCs w:val="20"/>
              </w:rPr>
            </w:pPr>
            <w:r>
              <w:rPr>
                <w:rFonts w:ascii="Arial" w:hAnsi="Arial" w:cs="Arial"/>
                <w:sz w:val="20"/>
                <w:szCs w:val="20"/>
              </w:rPr>
              <w:t>10</w:t>
            </w:r>
          </w:p>
        </w:tc>
        <w:tc>
          <w:tcPr>
            <w:tcW w:w="9894" w:type="dxa"/>
          </w:tcPr>
          <w:p w14:paraId="78244EB9" w14:textId="00465859" w:rsidR="006A4B50" w:rsidRPr="00C661C5" w:rsidRDefault="006A4B50" w:rsidP="00CA78F9">
            <w:pPr>
              <w:rPr>
                <w:rFonts w:ascii="Arial" w:hAnsi="Arial" w:cs="Arial"/>
                <w:b/>
                <w:bCs/>
                <w:sz w:val="20"/>
                <w:szCs w:val="20"/>
              </w:rPr>
            </w:pPr>
            <w:r w:rsidRPr="00C661C5">
              <w:rPr>
                <w:rFonts w:ascii="Arial" w:hAnsi="Arial" w:cs="Arial"/>
                <w:b/>
                <w:bCs/>
                <w:sz w:val="20"/>
                <w:szCs w:val="20"/>
              </w:rPr>
              <w:t>Meeting Close</w:t>
            </w:r>
          </w:p>
        </w:tc>
      </w:tr>
    </w:tbl>
    <w:p w14:paraId="5CA06F9D" w14:textId="77777777" w:rsidR="006A4B50" w:rsidRPr="006A4B50" w:rsidRDefault="006A4B50" w:rsidP="006A4B50">
      <w:pPr>
        <w:spacing w:line="240" w:lineRule="auto"/>
        <w:rPr>
          <w:rFonts w:ascii="Arial" w:hAnsi="Arial" w:cs="Arial"/>
          <w:b/>
          <w:sz w:val="20"/>
          <w:szCs w:val="20"/>
        </w:rPr>
      </w:pPr>
      <w:r w:rsidRPr="006A4B50">
        <w:rPr>
          <w:rFonts w:ascii="Arial" w:hAnsi="Arial" w:cs="Arial"/>
          <w:b/>
          <w:sz w:val="20"/>
          <w:szCs w:val="20"/>
        </w:rPr>
        <w:t>RECORDING OF PARISH COUNCIL MEETINGS</w:t>
      </w:r>
    </w:p>
    <w:p w14:paraId="11E6BAD8" w14:textId="77777777" w:rsidR="006A4B50" w:rsidRPr="006A4B50" w:rsidRDefault="006A4B50" w:rsidP="006A4B50">
      <w:pPr>
        <w:spacing w:line="240" w:lineRule="auto"/>
        <w:rPr>
          <w:rFonts w:ascii="Arial" w:hAnsi="Arial" w:cs="Arial"/>
          <w:sz w:val="16"/>
          <w:szCs w:val="16"/>
        </w:rPr>
      </w:pPr>
      <w:r w:rsidRPr="006A4B50">
        <w:rPr>
          <w:rFonts w:ascii="Arial" w:hAnsi="Arial" w:cs="Arial"/>
          <w:sz w:val="16"/>
          <w:szCs w:val="16"/>
        </w:rPr>
        <w:t>Before the meeting begins, Cllrs are asked to note the provisions of the Filming of Meetings (ref “</w:t>
      </w:r>
      <w:r w:rsidRPr="006A4B50">
        <w:rPr>
          <w:rFonts w:ascii="Arial" w:hAnsi="Arial" w:cs="Arial"/>
          <w:i/>
          <w:sz w:val="16"/>
          <w:szCs w:val="16"/>
        </w:rPr>
        <w:t>The Openness of Local Government Bodies Regulations 2014</w:t>
      </w:r>
      <w:r w:rsidRPr="006A4B50">
        <w:rPr>
          <w:rFonts w:ascii="Arial" w:hAnsi="Arial" w:cs="Arial"/>
          <w:sz w:val="16"/>
          <w:szCs w:val="16"/>
        </w:rPr>
        <w:t>”)</w:t>
      </w:r>
    </w:p>
    <w:p w14:paraId="6B02965D" w14:textId="13473F97" w:rsidR="004575F3" w:rsidRPr="00CE1B69" w:rsidRDefault="006A4B50" w:rsidP="00CE1B69">
      <w:pPr>
        <w:spacing w:line="240" w:lineRule="auto"/>
        <w:jc w:val="both"/>
        <w:rPr>
          <w:rFonts w:ascii="Arial" w:hAnsi="Arial" w:cs="Arial"/>
          <w:b/>
          <w:sz w:val="16"/>
          <w:szCs w:val="16"/>
        </w:rPr>
      </w:pPr>
      <w:r w:rsidRPr="006A4B50">
        <w:rPr>
          <w:rFonts w:ascii="Arial" w:hAnsi="Arial" w:cs="Arial"/>
          <w:sz w:val="16"/>
          <w:szCs w:val="16"/>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6A4B50">
        <w:rPr>
          <w:rFonts w:ascii="Arial" w:hAnsi="Arial" w:cs="Arial"/>
          <w:b/>
          <w:sz w:val="16"/>
          <w:szCs w:val="16"/>
        </w:rPr>
        <w:t>.</w:t>
      </w:r>
    </w:p>
    <w:sectPr w:rsidR="004575F3" w:rsidRPr="00CE1B69" w:rsidSect="004575F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C12B" w14:textId="77777777" w:rsidR="00304FF4" w:rsidRDefault="00304FF4" w:rsidP="004575F3">
      <w:pPr>
        <w:spacing w:after="0" w:line="240" w:lineRule="auto"/>
      </w:pPr>
      <w:r>
        <w:separator/>
      </w:r>
    </w:p>
  </w:endnote>
  <w:endnote w:type="continuationSeparator" w:id="0">
    <w:p w14:paraId="2B224255" w14:textId="77777777" w:rsidR="00304FF4" w:rsidRDefault="00304FF4" w:rsidP="0045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E36C" w14:textId="77777777" w:rsidR="00304FF4" w:rsidRDefault="00304FF4" w:rsidP="004575F3">
      <w:pPr>
        <w:spacing w:after="0" w:line="240" w:lineRule="auto"/>
      </w:pPr>
      <w:r>
        <w:separator/>
      </w:r>
    </w:p>
  </w:footnote>
  <w:footnote w:type="continuationSeparator" w:id="0">
    <w:p w14:paraId="2E1A0835" w14:textId="77777777" w:rsidR="00304FF4" w:rsidRDefault="00304FF4" w:rsidP="0045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5480" w14:textId="54069476" w:rsidR="004575F3" w:rsidRDefault="00C661C5">
    <w:pPr>
      <w:pStyle w:val="Header"/>
    </w:pPr>
    <w:r w:rsidRPr="008E7CAF">
      <w:rPr>
        <w:rFonts w:ascii="Arial" w:hAnsi="Arial" w:cs="Arial"/>
        <w:noProof/>
        <w:sz w:val="24"/>
        <w:szCs w:val="24"/>
        <w:lang w:eastAsia="en-GB"/>
      </w:rPr>
      <w:drawing>
        <wp:anchor distT="0" distB="0" distL="114300" distR="114300" simplePos="0" relativeHeight="251658240" behindDoc="1" locked="0" layoutInCell="1" allowOverlap="1" wp14:anchorId="2073B377" wp14:editId="61713A1D">
          <wp:simplePos x="0" y="0"/>
          <wp:positionH relativeFrom="column">
            <wp:posOffset>5276850</wp:posOffset>
          </wp:positionH>
          <wp:positionV relativeFrom="paragraph">
            <wp:posOffset>-286385</wp:posOffset>
          </wp:positionV>
          <wp:extent cx="1419225" cy="14192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419225" cy="1419225"/>
                  </a:xfrm>
                  <a:prstGeom prst="rect">
                    <a:avLst/>
                  </a:prstGeom>
                  <a:noFill/>
                </pic:spPr>
              </pic:pic>
            </a:graphicData>
          </a:graphic>
        </wp:anchor>
      </w:drawing>
    </w:r>
    <w:r w:rsidR="004575F3">
      <w:tab/>
    </w:r>
    <w:r w:rsidR="004575F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7912"/>
    <w:multiLevelType w:val="hybridMultilevel"/>
    <w:tmpl w:val="A256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E3B8E"/>
    <w:multiLevelType w:val="hybridMultilevel"/>
    <w:tmpl w:val="E71C9F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E656EA"/>
    <w:multiLevelType w:val="hybridMultilevel"/>
    <w:tmpl w:val="46F24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F3"/>
    <w:rsid w:val="000C66C6"/>
    <w:rsid w:val="001C4487"/>
    <w:rsid w:val="002F6324"/>
    <w:rsid w:val="00304FF4"/>
    <w:rsid w:val="00332307"/>
    <w:rsid w:val="004532EB"/>
    <w:rsid w:val="004575F3"/>
    <w:rsid w:val="00460BC7"/>
    <w:rsid w:val="004D0FE6"/>
    <w:rsid w:val="00656FE1"/>
    <w:rsid w:val="006A4B50"/>
    <w:rsid w:val="006D70E8"/>
    <w:rsid w:val="00710EC5"/>
    <w:rsid w:val="00A533B2"/>
    <w:rsid w:val="00AA7C22"/>
    <w:rsid w:val="00AC5B2B"/>
    <w:rsid w:val="00B5770F"/>
    <w:rsid w:val="00C661C5"/>
    <w:rsid w:val="00CA78F9"/>
    <w:rsid w:val="00CE1B69"/>
    <w:rsid w:val="00D234B4"/>
    <w:rsid w:val="00E41DA3"/>
    <w:rsid w:val="00E700BE"/>
    <w:rsid w:val="00EE0895"/>
    <w:rsid w:val="00F05C32"/>
    <w:rsid w:val="00F13554"/>
    <w:rsid w:val="00F22915"/>
    <w:rsid w:val="00F9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EA16F"/>
  <w15:chartTrackingRefBased/>
  <w15:docId w15:val="{A6AB58CF-3D06-4949-92BE-FBCB8C8B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F9"/>
    <w:rPr>
      <w:rFonts w:ascii="Calibri" w:eastAsia="Calibri" w:hAnsi="Calibri" w:cs="Times New Roman"/>
    </w:rPr>
  </w:style>
  <w:style w:type="paragraph" w:styleId="Heading2">
    <w:name w:val="heading 2"/>
    <w:basedOn w:val="Normal"/>
    <w:next w:val="Normal"/>
    <w:link w:val="Heading2Char"/>
    <w:qFormat/>
    <w:rsid w:val="00CA78F9"/>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F3"/>
  </w:style>
  <w:style w:type="paragraph" w:styleId="Footer">
    <w:name w:val="footer"/>
    <w:basedOn w:val="Normal"/>
    <w:link w:val="FooterChar"/>
    <w:uiPriority w:val="99"/>
    <w:unhideWhenUsed/>
    <w:rsid w:val="004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F3"/>
  </w:style>
  <w:style w:type="paragraph" w:styleId="NoSpacing">
    <w:name w:val="No Spacing"/>
    <w:uiPriority w:val="1"/>
    <w:qFormat/>
    <w:rsid w:val="004575F3"/>
    <w:pPr>
      <w:spacing w:after="0" w:line="240" w:lineRule="auto"/>
    </w:pPr>
    <w:rPr>
      <w:rFonts w:ascii="Calibri" w:eastAsia="Calibri" w:hAnsi="Calibri" w:cs="Times New Roman"/>
    </w:rPr>
  </w:style>
  <w:style w:type="character" w:styleId="Hyperlink">
    <w:name w:val="Hyperlink"/>
    <w:uiPriority w:val="99"/>
    <w:unhideWhenUsed/>
    <w:rsid w:val="004575F3"/>
    <w:rPr>
      <w:color w:val="0000FF"/>
      <w:u w:val="single"/>
    </w:rPr>
  </w:style>
  <w:style w:type="character" w:customStyle="1" w:styleId="Heading2Char">
    <w:name w:val="Heading 2 Char"/>
    <w:basedOn w:val="DefaultParagraphFont"/>
    <w:link w:val="Heading2"/>
    <w:rsid w:val="00CA78F9"/>
    <w:rPr>
      <w:rFonts w:ascii="Times New Roman" w:eastAsia="Times New Roman" w:hAnsi="Times New Roman" w:cs="Times New Roman"/>
      <w:b/>
      <w:bCs/>
      <w:sz w:val="24"/>
      <w:szCs w:val="24"/>
    </w:rPr>
  </w:style>
  <w:style w:type="table" w:styleId="TableGrid">
    <w:name w:val="Table Grid"/>
    <w:basedOn w:val="TableNormal"/>
    <w:uiPriority w:val="59"/>
    <w:rsid w:val="006A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B50"/>
    <w:pPr>
      <w:ind w:left="720"/>
      <w:contextualSpacing/>
    </w:pPr>
  </w:style>
  <w:style w:type="character" w:styleId="UnresolvedMention">
    <w:name w:val="Unresolved Mention"/>
    <w:basedOn w:val="DefaultParagraphFont"/>
    <w:uiPriority w:val="99"/>
    <w:semiHidden/>
    <w:unhideWhenUsed/>
    <w:rsid w:val="00C66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reswellparishcouncil.co.uk" TargetMode="External"/><Relationship Id="rId3" Type="http://schemas.openxmlformats.org/officeDocument/2006/relationships/settings" Target="settings.xml"/><Relationship Id="rId7" Type="http://schemas.openxmlformats.org/officeDocument/2006/relationships/hyperlink" Target="http://www.creswellparishcounc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Guy</dc:creator>
  <cp:keywords/>
  <dc:description/>
  <cp:lastModifiedBy>Doxey Clerk</cp:lastModifiedBy>
  <cp:revision>19</cp:revision>
  <cp:lastPrinted>2021-05-07T09:12:00Z</cp:lastPrinted>
  <dcterms:created xsi:type="dcterms:W3CDTF">2021-04-19T12:40:00Z</dcterms:created>
  <dcterms:modified xsi:type="dcterms:W3CDTF">2021-05-10T06:18:00Z</dcterms:modified>
</cp:coreProperties>
</file>