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1469" w14:textId="71331F77" w:rsidR="007B6126" w:rsidRPr="0034426C" w:rsidRDefault="007B6126" w:rsidP="007B6126">
      <w:pPr>
        <w:pStyle w:val="NoSpacing"/>
        <w:jc w:val="center"/>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030242C5">
            <wp:simplePos x="0" y="0"/>
            <wp:positionH relativeFrom="column">
              <wp:posOffset>5229225</wp:posOffset>
            </wp:positionH>
            <wp:positionV relativeFrom="paragraph">
              <wp:posOffset>-819150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962F30"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77777777" w:rsidR="007B6126" w:rsidRPr="00CC594D" w:rsidRDefault="007B6126" w:rsidP="007B6126">
      <w:pPr>
        <w:pStyle w:val="NoSpacing"/>
        <w:jc w:val="center"/>
        <w:rPr>
          <w:rFonts w:ascii="Arial" w:hAnsi="Arial" w:cs="Arial"/>
          <w:b/>
        </w:rPr>
      </w:pPr>
      <w:r w:rsidRPr="00CC594D">
        <w:rPr>
          <w:rFonts w:ascii="Arial" w:hAnsi="Arial" w:cs="Arial"/>
          <w:b/>
        </w:rPr>
        <w:t>Parish Councillors are hereby summoned to attend Creswell Parish Council Meeting,</w:t>
      </w:r>
    </w:p>
    <w:p w14:paraId="5EF49683" w14:textId="77777777" w:rsidR="007B6126" w:rsidRPr="00CC594D" w:rsidRDefault="007B6126" w:rsidP="007B6126">
      <w:pPr>
        <w:pStyle w:val="NoSpacing"/>
        <w:jc w:val="center"/>
        <w:rPr>
          <w:rFonts w:ascii="Arial" w:hAnsi="Arial" w:cs="Arial"/>
          <w:b/>
        </w:rPr>
      </w:pPr>
      <w:r w:rsidRPr="00CC594D">
        <w:rPr>
          <w:rFonts w:ascii="Arial" w:hAnsi="Arial" w:cs="Arial"/>
          <w:b/>
        </w:rPr>
        <w:t>to be held at Main School Hall, Tillington Manor Primary School, Young Avenue, Holmcroft ST16 1PW - On Monday 6</w:t>
      </w:r>
      <w:r w:rsidRPr="00CC594D">
        <w:rPr>
          <w:rFonts w:ascii="Arial" w:hAnsi="Arial" w:cs="Arial"/>
          <w:b/>
          <w:vertAlign w:val="superscript"/>
        </w:rPr>
        <w:t>th</w:t>
      </w:r>
      <w:r w:rsidRPr="00CC594D">
        <w:rPr>
          <w:rFonts w:ascii="Arial" w:hAnsi="Arial" w:cs="Arial"/>
          <w:b/>
        </w:rPr>
        <w:t xml:space="preserve"> September 2021 at 7.30pm</w:t>
      </w:r>
    </w:p>
    <w:p w14:paraId="683F1AEC" w14:textId="77777777" w:rsidR="007B6126" w:rsidRPr="0034426C" w:rsidRDefault="007B6126" w:rsidP="007B6126">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57F8B449" w14:textId="77777777" w:rsidR="007B6126" w:rsidRPr="00761AE9" w:rsidRDefault="007B6126" w:rsidP="007B6126">
      <w:pPr>
        <w:spacing w:line="240" w:lineRule="auto"/>
        <w:rPr>
          <w:rFonts w:ascii="Arial" w:hAnsi="Arial" w:cs="Arial"/>
          <w:b/>
          <w:sz w:val="18"/>
          <w:szCs w:val="18"/>
        </w:rPr>
      </w:pPr>
      <w:r w:rsidRPr="00BB3600">
        <w:rPr>
          <w:rFonts w:ascii="Arial" w:hAnsi="Arial" w:cs="Arial"/>
          <w:b/>
          <w:sz w:val="18"/>
          <w:szCs w:val="18"/>
        </w:rPr>
        <w:t>RECORDING OF PARISH COUNCIL MEETINGS</w:t>
      </w:r>
      <w:r>
        <w:rPr>
          <w:rFonts w:ascii="Arial" w:hAnsi="Arial" w:cs="Arial"/>
          <w:b/>
          <w:sz w:val="18"/>
          <w:szCs w:val="18"/>
        </w:rPr>
        <w:t xml:space="preserve"> - </w:t>
      </w:r>
      <w:r w:rsidRPr="00BB3600">
        <w:rPr>
          <w:rFonts w:ascii="Arial" w:hAnsi="Arial" w:cs="Arial"/>
          <w:sz w:val="18"/>
          <w:szCs w:val="18"/>
        </w:rPr>
        <w:t>Before the meeting begins, Cllrs are asked to note the provisions of the Filming of Meetings (ref “</w:t>
      </w:r>
      <w:r w:rsidRPr="00BB3600">
        <w:rPr>
          <w:rFonts w:ascii="Arial" w:hAnsi="Arial" w:cs="Arial"/>
          <w:i/>
          <w:sz w:val="18"/>
          <w:szCs w:val="18"/>
        </w:rPr>
        <w:t>The Openness of Local Government Bodies Regulations 2014</w:t>
      </w:r>
      <w:r w:rsidRPr="00BB3600">
        <w:rPr>
          <w:rFonts w:ascii="Arial" w:hAnsi="Arial" w:cs="Arial"/>
          <w:sz w:val="18"/>
          <w:szCs w:val="18"/>
        </w:rPr>
        <w:t>”)</w:t>
      </w:r>
    </w:p>
    <w:p w14:paraId="7B294B94" w14:textId="7742BDF5" w:rsidR="007B6126" w:rsidRPr="00C526DD" w:rsidRDefault="007B6126" w:rsidP="007B6126">
      <w:pPr>
        <w:rPr>
          <w:rFonts w:ascii="Arial" w:hAnsi="Arial" w:cs="Arial"/>
          <w:b/>
          <w:sz w:val="18"/>
          <w:szCs w:val="18"/>
          <w:u w:val="single"/>
        </w:rPr>
      </w:pPr>
      <w:r w:rsidRPr="00BB3600">
        <w:rPr>
          <w:rFonts w:ascii="Arial" w:hAnsi="Arial" w:cs="Arial"/>
          <w:sz w:val="18"/>
          <w:szCs w:val="18"/>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w:t>
      </w:r>
      <w:r w:rsidR="00FF0C17">
        <w:rPr>
          <w:rFonts w:ascii="Arial" w:hAnsi="Arial" w:cs="Arial"/>
          <w:sz w:val="18"/>
          <w:szCs w:val="18"/>
        </w:rPr>
        <w:t xml:space="preserve">, </w:t>
      </w:r>
      <w:r w:rsidRPr="00BB3600">
        <w:rPr>
          <w:rFonts w:ascii="Arial" w:hAnsi="Arial" w:cs="Arial"/>
          <w:sz w:val="18"/>
          <w:szCs w:val="18"/>
        </w:rPr>
        <w:t>their permission must be sought first.  Any filming or recording must not be disruptive to the business of the meeting</w:t>
      </w:r>
      <w:r w:rsidRPr="00FF0C17">
        <w:rPr>
          <w:rFonts w:ascii="Arial" w:hAnsi="Arial" w:cs="Arial"/>
          <w:b/>
          <w:sz w:val="18"/>
          <w:szCs w:val="18"/>
        </w:rPr>
        <w:t xml:space="preserve">. </w:t>
      </w:r>
      <w:r w:rsidRPr="00C526DD">
        <w:rPr>
          <w:rFonts w:ascii="Arial" w:hAnsi="Arial" w:cs="Arial"/>
          <w:b/>
          <w:sz w:val="18"/>
          <w:szCs w:val="18"/>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p w14:paraId="7A455EA7" w14:textId="5A20188D" w:rsidR="007B6126" w:rsidRPr="00BB3600" w:rsidRDefault="007B6126" w:rsidP="007B6126">
      <w:pPr>
        <w:pBdr>
          <w:bottom w:val="single" w:sz="12" w:space="1" w:color="auto"/>
        </w:pBdr>
        <w:rPr>
          <w:rFonts w:ascii="Arial" w:hAnsi="Arial" w:cs="Arial"/>
          <w:b/>
        </w:rPr>
      </w:pPr>
      <w:r w:rsidRPr="00BB3600">
        <w:rPr>
          <w:rFonts w:ascii="Arial" w:hAnsi="Arial" w:cs="Arial"/>
          <w:b/>
        </w:rPr>
        <w:t xml:space="preserve">Issued </w:t>
      </w:r>
      <w:r>
        <w:rPr>
          <w:rFonts w:ascii="Arial" w:hAnsi="Arial" w:cs="Arial"/>
          <w:b/>
        </w:rPr>
        <w:t>30.0</w:t>
      </w:r>
      <w:r w:rsidR="00025369">
        <w:rPr>
          <w:rFonts w:ascii="Arial" w:hAnsi="Arial" w:cs="Arial"/>
          <w:b/>
        </w:rPr>
        <w:t>8</w:t>
      </w:r>
      <w:r>
        <w:rPr>
          <w:rFonts w:ascii="Arial" w:hAnsi="Arial" w:cs="Arial"/>
          <w:b/>
        </w:rPr>
        <w:t>.21</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9776" w:type="dxa"/>
        <w:tblLook w:val="04A0" w:firstRow="1" w:lastRow="0" w:firstColumn="1" w:lastColumn="0" w:noHBand="0" w:noVBand="1"/>
      </w:tblPr>
      <w:tblGrid>
        <w:gridCol w:w="328"/>
        <w:gridCol w:w="9448"/>
      </w:tblGrid>
      <w:tr w:rsidR="007B6126" w:rsidRPr="00BB3600" w14:paraId="391FC7BB" w14:textId="77777777" w:rsidTr="00534E39">
        <w:tc>
          <w:tcPr>
            <w:tcW w:w="328" w:type="dxa"/>
          </w:tcPr>
          <w:bookmarkEnd w:id="0"/>
          <w:p w14:paraId="7649328C"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1</w:t>
            </w:r>
          </w:p>
        </w:tc>
        <w:tc>
          <w:tcPr>
            <w:tcW w:w="9448" w:type="dxa"/>
          </w:tcPr>
          <w:p w14:paraId="71252595"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Apologies</w:t>
            </w:r>
          </w:p>
        </w:tc>
      </w:tr>
      <w:tr w:rsidR="007B6126" w:rsidRPr="00BB3600" w14:paraId="3ED5EEA4" w14:textId="77777777" w:rsidTr="00534E39">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9448"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534E39">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9448" w:type="dxa"/>
          </w:tcPr>
          <w:p w14:paraId="5CDF451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Pr>
                <w:rFonts w:ascii="Arial" w:hAnsi="Arial" w:cs="Arial"/>
                <w:b/>
                <w:bCs/>
                <w:sz w:val="20"/>
                <w:szCs w:val="20"/>
              </w:rPr>
              <w:t>5</w:t>
            </w:r>
            <w:r w:rsidRPr="00C526DD">
              <w:rPr>
                <w:rFonts w:ascii="Arial" w:hAnsi="Arial" w:cs="Arial"/>
                <w:b/>
                <w:bCs/>
                <w:sz w:val="20"/>
                <w:szCs w:val="20"/>
                <w:vertAlign w:val="superscript"/>
              </w:rPr>
              <w:t>th</w:t>
            </w:r>
            <w:r>
              <w:rPr>
                <w:rFonts w:ascii="Arial" w:hAnsi="Arial" w:cs="Arial"/>
                <w:b/>
                <w:bCs/>
                <w:sz w:val="20"/>
                <w:szCs w:val="20"/>
              </w:rPr>
              <w:t xml:space="preserve"> July 2021</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9776" w:type="dxa"/>
        <w:tblLook w:val="04A0" w:firstRow="1" w:lastRow="0" w:firstColumn="1" w:lastColumn="0" w:noHBand="0" w:noVBand="1"/>
      </w:tblPr>
      <w:tblGrid>
        <w:gridCol w:w="328"/>
        <w:gridCol w:w="9448"/>
      </w:tblGrid>
      <w:tr w:rsidR="007B6126" w:rsidRPr="00BB3600" w14:paraId="59032022" w14:textId="77777777" w:rsidTr="00534E39">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9448"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534E39">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9448"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534E39">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9448"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534E39">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9448" w:type="dxa"/>
          </w:tcPr>
          <w:p w14:paraId="4B0FA8FC" w14:textId="77777777" w:rsidR="007B6126" w:rsidRPr="00BB3600" w:rsidRDefault="007B6126" w:rsidP="00C55AC6">
            <w:pPr>
              <w:pStyle w:val="NoSpacing"/>
              <w:rPr>
                <w:rFonts w:ascii="Arial" w:hAnsi="Arial" w:cs="Arial"/>
                <w:b/>
                <w:bCs/>
                <w:sz w:val="20"/>
                <w:szCs w:val="20"/>
              </w:rPr>
            </w:pPr>
            <w:r w:rsidRPr="00BB3600">
              <w:rPr>
                <w:rFonts w:ascii="Arial" w:hAnsi="Arial" w:cs="Arial"/>
                <w:b/>
                <w:bCs/>
                <w:sz w:val="20"/>
                <w:szCs w:val="20"/>
              </w:rPr>
              <w:t>Public Participation</w:t>
            </w:r>
            <w:r>
              <w:rPr>
                <w:rFonts w:ascii="Arial" w:hAnsi="Arial" w:cs="Arial"/>
                <w:b/>
                <w:bCs/>
                <w:sz w:val="20"/>
                <w:szCs w:val="20"/>
              </w:rPr>
              <w:t xml:space="preserve"> – There will be no public Participation at this meeting due to the Annual Public Meeting taking place beforehand.</w:t>
            </w:r>
          </w:p>
          <w:p w14:paraId="32D2B100" w14:textId="77777777" w:rsidR="007B6126" w:rsidRPr="00C526DD" w:rsidRDefault="007B6126" w:rsidP="00C55AC6">
            <w:pPr>
              <w:spacing w:after="0"/>
              <w:rPr>
                <w:rFonts w:ascii="Arial" w:hAnsi="Arial" w:cs="Arial"/>
                <w:sz w:val="16"/>
                <w:szCs w:val="16"/>
              </w:rPr>
            </w:pP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9776" w:type="dxa"/>
        <w:tblLook w:val="04A0" w:firstRow="1" w:lastRow="0" w:firstColumn="1" w:lastColumn="0" w:noHBand="0" w:noVBand="1"/>
      </w:tblPr>
      <w:tblGrid>
        <w:gridCol w:w="439"/>
        <w:gridCol w:w="9337"/>
      </w:tblGrid>
      <w:tr w:rsidR="007B6126" w:rsidRPr="0034426C" w14:paraId="7E084827" w14:textId="77777777" w:rsidTr="00534E39">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9337" w:type="dxa"/>
          </w:tcPr>
          <w:p w14:paraId="081A8FB8"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Planning</w:t>
            </w:r>
          </w:p>
        </w:tc>
      </w:tr>
      <w:tr w:rsidR="007B6126" w:rsidRPr="0034426C" w14:paraId="136CEDE9" w14:textId="77777777" w:rsidTr="00534E39">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9337"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Approval of Payments</w:t>
            </w:r>
          </w:p>
          <w:p w14:paraId="77C1ABB4"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to performance summary</w:t>
            </w:r>
          </w:p>
          <w:p w14:paraId="5BE4FD65" w14:textId="77777777" w:rsidR="007B6126" w:rsidRPr="008F6423" w:rsidRDefault="007B6126" w:rsidP="007B6126">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p w14:paraId="75BF5139" w14:textId="77777777" w:rsidR="007B6126" w:rsidRPr="003A2A1D" w:rsidRDefault="007B6126" w:rsidP="007B6126">
            <w:pPr>
              <w:pStyle w:val="ListParagraph"/>
              <w:numPr>
                <w:ilvl w:val="0"/>
                <w:numId w:val="1"/>
              </w:numPr>
              <w:spacing w:after="0"/>
              <w:rPr>
                <w:rFonts w:ascii="Arial" w:hAnsi="Arial" w:cs="Arial"/>
                <w:b/>
                <w:bCs/>
                <w:sz w:val="20"/>
                <w:szCs w:val="20"/>
              </w:rPr>
            </w:pPr>
            <w:r>
              <w:rPr>
                <w:rFonts w:ascii="Arial" w:hAnsi="Arial" w:cs="Arial"/>
                <w:sz w:val="20"/>
                <w:szCs w:val="20"/>
              </w:rPr>
              <w:t>To approve Internal Auditor for 2021/22</w:t>
            </w:r>
          </w:p>
          <w:p w14:paraId="7AD9DFD5" w14:textId="58024504" w:rsidR="003A2A1D" w:rsidRPr="003A2A1D" w:rsidRDefault="003A2A1D" w:rsidP="007B6126">
            <w:pPr>
              <w:pStyle w:val="ListParagraph"/>
              <w:numPr>
                <w:ilvl w:val="0"/>
                <w:numId w:val="1"/>
              </w:numPr>
              <w:spacing w:after="0"/>
              <w:rPr>
                <w:rFonts w:ascii="Arial" w:hAnsi="Arial" w:cs="Arial"/>
                <w:sz w:val="20"/>
                <w:szCs w:val="20"/>
              </w:rPr>
            </w:pPr>
            <w:r w:rsidRPr="003A2A1D">
              <w:rPr>
                <w:rFonts w:ascii="Arial" w:hAnsi="Arial" w:cs="Arial"/>
                <w:sz w:val="20"/>
                <w:szCs w:val="20"/>
              </w:rPr>
              <w:t xml:space="preserve">To approve </w:t>
            </w:r>
            <w:r w:rsidR="00534E39" w:rsidRPr="003A2A1D">
              <w:rPr>
                <w:rFonts w:ascii="Arial" w:hAnsi="Arial" w:cs="Arial"/>
                <w:sz w:val="20"/>
                <w:szCs w:val="20"/>
              </w:rPr>
              <w:t>clerks’</w:t>
            </w:r>
            <w:r w:rsidRPr="003A2A1D">
              <w:rPr>
                <w:rFonts w:ascii="Arial" w:hAnsi="Arial" w:cs="Arial"/>
                <w:sz w:val="20"/>
                <w:szCs w:val="20"/>
              </w:rPr>
              <w:t xml:space="preserve"> annual salary, increase to SCP 21</w:t>
            </w:r>
            <w:r>
              <w:rPr>
                <w:rFonts w:ascii="Arial" w:hAnsi="Arial" w:cs="Arial"/>
                <w:sz w:val="20"/>
                <w:szCs w:val="20"/>
              </w:rPr>
              <w:t xml:space="preserve"> </w:t>
            </w:r>
            <w:r w:rsidR="00534E39">
              <w:rPr>
                <w:rFonts w:ascii="Arial" w:hAnsi="Arial" w:cs="Arial"/>
                <w:sz w:val="20"/>
                <w:szCs w:val="20"/>
              </w:rPr>
              <w:t>from 01.09.21 as per contract.</w:t>
            </w:r>
          </w:p>
        </w:tc>
      </w:tr>
      <w:tr w:rsidR="007B6126" w:rsidRPr="0034426C" w14:paraId="3052176E" w14:textId="77777777" w:rsidTr="00534E39">
        <w:tc>
          <w:tcPr>
            <w:tcW w:w="439" w:type="dxa"/>
          </w:tcPr>
          <w:p w14:paraId="54EFBD1D" w14:textId="6E4F5712" w:rsidR="007B6126" w:rsidRPr="0034426C" w:rsidRDefault="00FF0C17" w:rsidP="00C55AC6">
            <w:pPr>
              <w:spacing w:after="0"/>
              <w:rPr>
                <w:rFonts w:ascii="Arial" w:hAnsi="Arial" w:cs="Arial"/>
                <w:sz w:val="20"/>
                <w:szCs w:val="20"/>
              </w:rPr>
            </w:pPr>
            <w:r>
              <w:rPr>
                <w:rFonts w:ascii="Arial" w:hAnsi="Arial" w:cs="Arial"/>
                <w:sz w:val="20"/>
                <w:szCs w:val="20"/>
              </w:rPr>
              <w:t>10</w:t>
            </w:r>
          </w:p>
        </w:tc>
        <w:tc>
          <w:tcPr>
            <w:tcW w:w="9337" w:type="dxa"/>
          </w:tcPr>
          <w:p w14:paraId="0C36E797" w14:textId="77777777" w:rsidR="007B6126" w:rsidRDefault="007B6126" w:rsidP="00C55AC6">
            <w:pPr>
              <w:spacing w:after="0"/>
              <w:rPr>
                <w:rFonts w:ascii="Arial" w:hAnsi="Arial" w:cs="Arial"/>
                <w:b/>
                <w:bCs/>
                <w:sz w:val="20"/>
                <w:szCs w:val="20"/>
              </w:rPr>
            </w:pPr>
            <w:r>
              <w:rPr>
                <w:rFonts w:ascii="Arial" w:hAnsi="Arial" w:cs="Arial"/>
                <w:b/>
                <w:bCs/>
                <w:sz w:val="20"/>
                <w:szCs w:val="20"/>
              </w:rPr>
              <w:t>Events within the Parish</w:t>
            </w:r>
          </w:p>
          <w:p w14:paraId="315F4E78" w14:textId="5F735E49" w:rsidR="007B6126" w:rsidRPr="0024722A" w:rsidRDefault="007B6126" w:rsidP="007B6126">
            <w:pPr>
              <w:pStyle w:val="ListParagraph"/>
              <w:numPr>
                <w:ilvl w:val="0"/>
                <w:numId w:val="2"/>
              </w:numPr>
              <w:spacing w:after="0"/>
              <w:rPr>
                <w:rFonts w:ascii="Arial" w:hAnsi="Arial" w:cs="Arial"/>
                <w:sz w:val="20"/>
                <w:szCs w:val="20"/>
              </w:rPr>
            </w:pPr>
            <w:r w:rsidRPr="0024722A">
              <w:rPr>
                <w:rFonts w:ascii="Arial" w:hAnsi="Arial" w:cs="Arial"/>
                <w:sz w:val="20"/>
                <w:szCs w:val="20"/>
              </w:rPr>
              <w:t>Macmillan Coffee Morning organised by Creswell Grove Community</w:t>
            </w:r>
            <w:r w:rsidR="00CF4498">
              <w:rPr>
                <w:rFonts w:ascii="Arial" w:hAnsi="Arial" w:cs="Arial"/>
                <w:sz w:val="20"/>
                <w:szCs w:val="20"/>
              </w:rPr>
              <w:t xml:space="preserve"> on Sunday 19</w:t>
            </w:r>
            <w:r w:rsidR="00CF4498" w:rsidRPr="00CF4498">
              <w:rPr>
                <w:rFonts w:ascii="Arial" w:hAnsi="Arial" w:cs="Arial"/>
                <w:sz w:val="20"/>
                <w:szCs w:val="20"/>
                <w:vertAlign w:val="superscript"/>
              </w:rPr>
              <w:t>th</w:t>
            </w:r>
            <w:r w:rsidR="00CF4498">
              <w:rPr>
                <w:rFonts w:ascii="Arial" w:hAnsi="Arial" w:cs="Arial"/>
                <w:sz w:val="20"/>
                <w:szCs w:val="20"/>
              </w:rPr>
              <w:t xml:space="preserve"> September 2021 10am to 12pm</w:t>
            </w:r>
            <w:r w:rsidRPr="0024722A">
              <w:rPr>
                <w:rFonts w:ascii="Arial" w:hAnsi="Arial" w:cs="Arial"/>
                <w:sz w:val="20"/>
                <w:szCs w:val="20"/>
              </w:rPr>
              <w:t xml:space="preserve">. Further details </w:t>
            </w:r>
            <w:r w:rsidR="00CF4498">
              <w:rPr>
                <w:rFonts w:ascii="Arial" w:hAnsi="Arial" w:cs="Arial"/>
                <w:sz w:val="20"/>
                <w:szCs w:val="20"/>
              </w:rPr>
              <w:t xml:space="preserve">are </w:t>
            </w:r>
            <w:r w:rsidRPr="0024722A">
              <w:rPr>
                <w:rFonts w:ascii="Arial" w:hAnsi="Arial" w:cs="Arial"/>
                <w:sz w:val="20"/>
                <w:szCs w:val="20"/>
              </w:rPr>
              <w:t>on the website creswellparishcouncil.co.uk</w:t>
            </w:r>
          </w:p>
        </w:tc>
      </w:tr>
      <w:tr w:rsidR="007B6126" w:rsidRPr="0034426C" w14:paraId="099C26A2" w14:textId="77777777" w:rsidTr="00534E39">
        <w:tc>
          <w:tcPr>
            <w:tcW w:w="439" w:type="dxa"/>
          </w:tcPr>
          <w:p w14:paraId="58599586" w14:textId="59BE8785" w:rsidR="007B6126" w:rsidRPr="0034426C" w:rsidRDefault="00FF0C17" w:rsidP="00C55AC6">
            <w:pPr>
              <w:spacing w:after="0"/>
              <w:rPr>
                <w:rFonts w:ascii="Arial" w:hAnsi="Arial" w:cs="Arial"/>
                <w:sz w:val="20"/>
                <w:szCs w:val="20"/>
              </w:rPr>
            </w:pPr>
            <w:r>
              <w:rPr>
                <w:rFonts w:ascii="Arial" w:hAnsi="Arial" w:cs="Arial"/>
                <w:sz w:val="20"/>
                <w:szCs w:val="20"/>
              </w:rPr>
              <w:t>11</w:t>
            </w:r>
          </w:p>
        </w:tc>
        <w:tc>
          <w:tcPr>
            <w:tcW w:w="9337" w:type="dxa"/>
          </w:tcPr>
          <w:p w14:paraId="7FCA2937" w14:textId="77777777" w:rsidR="007B6126" w:rsidRPr="0034426C" w:rsidRDefault="007B6126" w:rsidP="00C55AC6">
            <w:pPr>
              <w:spacing w:after="0"/>
              <w:rPr>
                <w:rFonts w:ascii="Arial" w:hAnsi="Arial" w:cs="Arial"/>
                <w:b/>
                <w:bCs/>
                <w:sz w:val="20"/>
                <w:szCs w:val="20"/>
              </w:rPr>
            </w:pPr>
            <w:r>
              <w:rPr>
                <w:rFonts w:ascii="Arial" w:hAnsi="Arial" w:cs="Arial"/>
                <w:b/>
                <w:bCs/>
                <w:sz w:val="20"/>
                <w:szCs w:val="20"/>
              </w:rPr>
              <w:t>Safer roads speed scheme</w:t>
            </w:r>
          </w:p>
        </w:tc>
      </w:tr>
      <w:tr w:rsidR="007B6126" w:rsidRPr="0034426C" w14:paraId="3B7076BD" w14:textId="77777777" w:rsidTr="00534E39">
        <w:tc>
          <w:tcPr>
            <w:tcW w:w="439" w:type="dxa"/>
          </w:tcPr>
          <w:p w14:paraId="4682CDDF" w14:textId="645EC6D2" w:rsidR="007B6126" w:rsidRPr="0034426C" w:rsidRDefault="00FF0C17" w:rsidP="00C55AC6">
            <w:pPr>
              <w:spacing w:after="0"/>
              <w:rPr>
                <w:rFonts w:ascii="Arial" w:hAnsi="Arial" w:cs="Arial"/>
                <w:sz w:val="20"/>
                <w:szCs w:val="20"/>
              </w:rPr>
            </w:pPr>
            <w:r>
              <w:rPr>
                <w:rFonts w:ascii="Arial" w:hAnsi="Arial" w:cs="Arial"/>
                <w:sz w:val="20"/>
                <w:szCs w:val="20"/>
              </w:rPr>
              <w:t>12</w:t>
            </w:r>
          </w:p>
        </w:tc>
        <w:tc>
          <w:tcPr>
            <w:tcW w:w="9337" w:type="dxa"/>
          </w:tcPr>
          <w:p w14:paraId="2320C69F" w14:textId="621B36BE" w:rsidR="007B6126" w:rsidRPr="0034426C" w:rsidRDefault="00FF0C17" w:rsidP="00C55AC6">
            <w:pPr>
              <w:spacing w:after="0"/>
              <w:rPr>
                <w:rFonts w:ascii="Arial" w:hAnsi="Arial" w:cs="Arial"/>
                <w:b/>
                <w:bCs/>
                <w:sz w:val="20"/>
                <w:szCs w:val="20"/>
              </w:rPr>
            </w:pPr>
            <w:r>
              <w:rPr>
                <w:rFonts w:ascii="Arial" w:hAnsi="Arial" w:cs="Arial"/>
                <w:b/>
                <w:bCs/>
                <w:sz w:val="20"/>
                <w:szCs w:val="20"/>
              </w:rPr>
              <w:t xml:space="preserve">Update on </w:t>
            </w:r>
            <w:r w:rsidR="007B6126">
              <w:rPr>
                <w:rFonts w:ascii="Arial" w:hAnsi="Arial" w:cs="Arial"/>
                <w:b/>
                <w:bCs/>
                <w:sz w:val="20"/>
                <w:szCs w:val="20"/>
              </w:rPr>
              <w:t>– Creswell Grove Development - Clerk</w:t>
            </w:r>
          </w:p>
        </w:tc>
      </w:tr>
      <w:tr w:rsidR="007B6126" w:rsidRPr="0034426C" w14:paraId="690063E0" w14:textId="77777777" w:rsidTr="00534E39">
        <w:tc>
          <w:tcPr>
            <w:tcW w:w="439" w:type="dxa"/>
          </w:tcPr>
          <w:p w14:paraId="6487F43E" w14:textId="7BDDCBD7" w:rsidR="007B6126" w:rsidRPr="0034426C" w:rsidRDefault="00FF0C17" w:rsidP="00C55AC6">
            <w:pPr>
              <w:spacing w:after="0"/>
              <w:rPr>
                <w:rFonts w:ascii="Arial" w:hAnsi="Arial" w:cs="Arial"/>
                <w:sz w:val="20"/>
                <w:szCs w:val="20"/>
              </w:rPr>
            </w:pPr>
            <w:r>
              <w:rPr>
                <w:rFonts w:ascii="Arial" w:hAnsi="Arial" w:cs="Arial"/>
                <w:sz w:val="20"/>
                <w:szCs w:val="20"/>
              </w:rPr>
              <w:t>13</w:t>
            </w:r>
          </w:p>
        </w:tc>
        <w:tc>
          <w:tcPr>
            <w:tcW w:w="9337"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534E39">
        <w:tc>
          <w:tcPr>
            <w:tcW w:w="439" w:type="dxa"/>
          </w:tcPr>
          <w:p w14:paraId="4F04849B" w14:textId="13E31FF7" w:rsidR="007B6126" w:rsidRPr="0034426C" w:rsidRDefault="00FF0C17" w:rsidP="00C55AC6">
            <w:pPr>
              <w:spacing w:after="0"/>
              <w:rPr>
                <w:rFonts w:ascii="Arial" w:hAnsi="Arial" w:cs="Arial"/>
                <w:sz w:val="20"/>
                <w:szCs w:val="20"/>
              </w:rPr>
            </w:pPr>
            <w:r>
              <w:rPr>
                <w:rFonts w:ascii="Arial" w:hAnsi="Arial" w:cs="Arial"/>
                <w:sz w:val="20"/>
                <w:szCs w:val="20"/>
              </w:rPr>
              <w:t>14</w:t>
            </w:r>
          </w:p>
        </w:tc>
        <w:tc>
          <w:tcPr>
            <w:tcW w:w="9337"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2F1120E0" w14:textId="308B9010"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Next meeting will take place on </w:t>
            </w:r>
            <w:r w:rsidR="00FF0C17">
              <w:rPr>
                <w:rFonts w:ascii="Arial" w:hAnsi="Arial" w:cs="Arial"/>
                <w:sz w:val="20"/>
                <w:szCs w:val="20"/>
              </w:rPr>
              <w:t>4</w:t>
            </w:r>
            <w:r w:rsidR="00FF0C17" w:rsidRPr="00FF0C17">
              <w:rPr>
                <w:rFonts w:ascii="Arial" w:hAnsi="Arial" w:cs="Arial"/>
                <w:sz w:val="20"/>
                <w:szCs w:val="20"/>
                <w:vertAlign w:val="superscript"/>
              </w:rPr>
              <w:t>th</w:t>
            </w:r>
            <w:r w:rsidR="00FF0C17">
              <w:rPr>
                <w:rFonts w:ascii="Arial" w:hAnsi="Arial" w:cs="Arial"/>
                <w:sz w:val="20"/>
                <w:szCs w:val="20"/>
              </w:rPr>
              <w:t xml:space="preserve"> October </w:t>
            </w:r>
            <w:r w:rsidRPr="0034426C">
              <w:rPr>
                <w:rFonts w:ascii="Arial" w:hAnsi="Arial" w:cs="Arial"/>
                <w:sz w:val="20"/>
                <w:szCs w:val="20"/>
              </w:rPr>
              <w:t xml:space="preserve">2021 </w:t>
            </w:r>
            <w:r w:rsidR="00FF0C17">
              <w:rPr>
                <w:rFonts w:ascii="Arial" w:hAnsi="Arial" w:cs="Arial"/>
                <w:sz w:val="20"/>
                <w:szCs w:val="20"/>
              </w:rPr>
              <w:t>@ Tillington Manor Primary School</w:t>
            </w:r>
          </w:p>
          <w:p w14:paraId="3F26EBBF" w14:textId="33189857" w:rsidR="007B6126" w:rsidRPr="0034426C" w:rsidRDefault="00FF0C17" w:rsidP="00C55AC6">
            <w:pPr>
              <w:spacing w:after="0"/>
              <w:rPr>
                <w:rFonts w:ascii="Arial" w:hAnsi="Arial" w:cs="Arial"/>
                <w:sz w:val="20"/>
                <w:szCs w:val="20"/>
              </w:rPr>
            </w:pPr>
            <w:r>
              <w:rPr>
                <w:rFonts w:ascii="Arial" w:hAnsi="Arial" w:cs="Arial"/>
                <w:sz w:val="20"/>
                <w:szCs w:val="20"/>
              </w:rPr>
              <w:t xml:space="preserve">Then </w:t>
            </w:r>
            <w:r w:rsidR="007B6126" w:rsidRPr="0034426C">
              <w:rPr>
                <w:rFonts w:ascii="Arial" w:hAnsi="Arial" w:cs="Arial"/>
                <w:sz w:val="20"/>
                <w:szCs w:val="20"/>
              </w:rPr>
              <w:t>01.11.21</w:t>
            </w:r>
            <w:r>
              <w:rPr>
                <w:rFonts w:ascii="Arial" w:hAnsi="Arial" w:cs="Arial"/>
                <w:sz w:val="20"/>
                <w:szCs w:val="20"/>
              </w:rPr>
              <w:t xml:space="preserve"> last meeting of this year.</w:t>
            </w:r>
          </w:p>
        </w:tc>
      </w:tr>
      <w:tr w:rsidR="007B6126" w:rsidRPr="0034426C" w14:paraId="2F3640A0" w14:textId="77777777" w:rsidTr="00534E39">
        <w:tc>
          <w:tcPr>
            <w:tcW w:w="439" w:type="dxa"/>
          </w:tcPr>
          <w:p w14:paraId="44473BFB" w14:textId="4D124465" w:rsidR="007B6126" w:rsidRPr="0034426C" w:rsidRDefault="00FF0C17" w:rsidP="00C55AC6">
            <w:pPr>
              <w:spacing w:after="0"/>
              <w:rPr>
                <w:rFonts w:ascii="Arial" w:hAnsi="Arial" w:cs="Arial"/>
                <w:sz w:val="20"/>
                <w:szCs w:val="20"/>
              </w:rPr>
            </w:pPr>
            <w:r>
              <w:rPr>
                <w:rFonts w:ascii="Arial" w:hAnsi="Arial" w:cs="Arial"/>
                <w:sz w:val="20"/>
                <w:szCs w:val="20"/>
              </w:rPr>
              <w:t>15</w:t>
            </w:r>
          </w:p>
        </w:tc>
        <w:tc>
          <w:tcPr>
            <w:tcW w:w="9337"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095895FE" w14:textId="77777777" w:rsidR="008D1007" w:rsidRDefault="008D1007"/>
    <w:sectPr w:rsidR="008D1007" w:rsidSect="007B61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C2B" w14:textId="77777777" w:rsidR="00962F30" w:rsidRDefault="00962F30" w:rsidP="007B6126">
      <w:pPr>
        <w:spacing w:after="0" w:line="240" w:lineRule="auto"/>
      </w:pPr>
      <w:r>
        <w:separator/>
      </w:r>
    </w:p>
  </w:endnote>
  <w:endnote w:type="continuationSeparator" w:id="0">
    <w:p w14:paraId="17902410" w14:textId="77777777" w:rsidR="00962F30" w:rsidRDefault="00962F30"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A477" w14:textId="77777777" w:rsidR="00962F30" w:rsidRDefault="00962F30" w:rsidP="007B6126">
      <w:pPr>
        <w:spacing w:after="0" w:line="240" w:lineRule="auto"/>
      </w:pPr>
      <w:r>
        <w:separator/>
      </w:r>
    </w:p>
  </w:footnote>
  <w:footnote w:type="continuationSeparator" w:id="0">
    <w:p w14:paraId="414ED42D" w14:textId="77777777" w:rsidR="00962F30" w:rsidRDefault="00962F30"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D2091"/>
    <w:rsid w:val="003A2A1D"/>
    <w:rsid w:val="00534E39"/>
    <w:rsid w:val="007B6126"/>
    <w:rsid w:val="008D1007"/>
    <w:rsid w:val="008D30CA"/>
    <w:rsid w:val="008D7915"/>
    <w:rsid w:val="00902AA6"/>
    <w:rsid w:val="00962F30"/>
    <w:rsid w:val="00CC594D"/>
    <w:rsid w:val="00CF4498"/>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8</cp:revision>
  <dcterms:created xsi:type="dcterms:W3CDTF">2021-08-25T12:10:00Z</dcterms:created>
  <dcterms:modified xsi:type="dcterms:W3CDTF">2021-08-30T12:01:00Z</dcterms:modified>
</cp:coreProperties>
</file>